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FA" w:rsidRDefault="00F90AFA" w:rsidP="00D53AC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34pt;margin-top:-45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r:href="rId5"/>
            <w10:wrap type="tight"/>
          </v:shape>
        </w:pict>
      </w:r>
    </w:p>
    <w:p w:rsidR="00F90AFA" w:rsidRDefault="00F90AFA" w:rsidP="00D53AC5">
      <w:r>
        <w:t xml:space="preserve"> </w:t>
      </w:r>
    </w:p>
    <w:p w:rsidR="00F90AFA" w:rsidRDefault="00F90AFA" w:rsidP="00D53AC5">
      <w:pPr>
        <w:shd w:val="clear" w:color="auto" w:fill="FFFFFF"/>
        <w:tabs>
          <w:tab w:val="left" w:pos="9537"/>
          <w:tab w:val="left" w:pos="9911"/>
        </w:tabs>
        <w:ind w:right="20"/>
        <w:jc w:val="center"/>
        <w:rPr>
          <w:b/>
          <w:bCs/>
          <w:caps/>
        </w:rPr>
      </w:pPr>
      <w:r>
        <w:rPr>
          <w:b/>
          <w:bCs/>
          <w:caps/>
        </w:rPr>
        <w:t>Совет депутатов НОВОСЕЛЬСКОГО СЕЛЬСКОГО поселения СМОЛЕНСКОГО района Смоленской области</w:t>
      </w:r>
    </w:p>
    <w:p w:rsidR="00F90AFA" w:rsidRDefault="00F90AFA" w:rsidP="00D53AC5">
      <w:pPr>
        <w:shd w:val="clear" w:color="auto" w:fill="FFFFFF"/>
        <w:ind w:right="1843" w:firstLine="748"/>
      </w:pPr>
    </w:p>
    <w:p w:rsidR="00F90AFA" w:rsidRDefault="00F90AFA" w:rsidP="00D53AC5">
      <w:pPr>
        <w:pStyle w:val="Heading2"/>
      </w:pPr>
    </w:p>
    <w:p w:rsidR="00F90AFA" w:rsidRDefault="00F90AFA" w:rsidP="00D53AC5">
      <w:pPr>
        <w:pStyle w:val="Heading2"/>
        <w:ind w:right="0" w:firstLine="0"/>
      </w:pPr>
      <w:r>
        <w:t>РЕШЕНИЕ</w:t>
      </w:r>
    </w:p>
    <w:p w:rsidR="00F90AFA" w:rsidRDefault="00F90AFA" w:rsidP="00D53AC5">
      <w:pPr>
        <w:shd w:val="clear" w:color="auto" w:fill="FFFFFF"/>
        <w:tabs>
          <w:tab w:val="left" w:pos="5424"/>
        </w:tabs>
        <w:ind w:firstLine="748"/>
      </w:pPr>
    </w:p>
    <w:p w:rsidR="00F90AFA" w:rsidRDefault="00F90AFA" w:rsidP="00D53AC5">
      <w:pPr>
        <w:shd w:val="clear" w:color="auto" w:fill="FFFFFF"/>
        <w:tabs>
          <w:tab w:val="left" w:pos="5424"/>
        </w:tabs>
      </w:pPr>
      <w:r>
        <w:t>от 14.02.2012 года                                                                                  № 5</w:t>
      </w:r>
    </w:p>
    <w:p w:rsidR="00F90AFA" w:rsidRDefault="00F90AFA" w:rsidP="00D53AC5">
      <w:pPr>
        <w:shd w:val="clear" w:color="auto" w:fill="FFFFFF"/>
        <w:ind w:right="1382" w:firstLine="748"/>
      </w:pPr>
    </w:p>
    <w:p w:rsidR="00F90AFA" w:rsidRDefault="00F90AFA" w:rsidP="00D53AC5">
      <w:pPr>
        <w:pStyle w:val="BodyText2"/>
      </w:pPr>
    </w:p>
    <w:p w:rsidR="00F90AFA" w:rsidRDefault="00F90AFA" w:rsidP="00D53AC5">
      <w:pPr>
        <w:pStyle w:val="BodyText2"/>
        <w:tabs>
          <w:tab w:val="left" w:pos="4500"/>
        </w:tabs>
        <w:ind w:right="5580"/>
      </w:pPr>
      <w:r>
        <w:t>Об утверждении правил благоустройства, озеленения, обеспечения чистоты и порядка на территории Новосельского</w:t>
      </w:r>
    </w:p>
    <w:p w:rsidR="00F90AFA" w:rsidRDefault="00F90AFA" w:rsidP="00D53AC5">
      <w:pPr>
        <w:pStyle w:val="BodyText2"/>
        <w:tabs>
          <w:tab w:val="left" w:pos="4500"/>
        </w:tabs>
        <w:ind w:right="5580"/>
      </w:pPr>
      <w:r>
        <w:t xml:space="preserve">сельского поселения Смоленского района  Смоленской области»            </w:t>
      </w:r>
    </w:p>
    <w:p w:rsidR="00F90AFA" w:rsidRDefault="00F90AFA" w:rsidP="00D53AC5">
      <w:pPr>
        <w:shd w:val="clear" w:color="auto" w:fill="FFFFFF"/>
        <w:ind w:right="5256" w:firstLine="748"/>
      </w:pPr>
    </w:p>
    <w:p w:rsidR="00F90AFA" w:rsidRDefault="00F90AFA" w:rsidP="00D53AC5">
      <w:pPr>
        <w:shd w:val="clear" w:color="auto" w:fill="FFFFFF"/>
        <w:ind w:right="48"/>
        <w:jc w:val="center"/>
        <w:rPr>
          <w:b/>
          <w:bCs/>
          <w:color w:val="000000"/>
          <w:spacing w:val="2"/>
          <w:sz w:val="24"/>
          <w:szCs w:val="24"/>
        </w:rPr>
      </w:pPr>
    </w:p>
    <w:p w:rsidR="00F90AFA" w:rsidRDefault="00F90AFA" w:rsidP="00D53AC5">
      <w:pPr>
        <w:shd w:val="clear" w:color="auto" w:fill="FFFFFF"/>
        <w:ind w:left="6" w:firstLine="714"/>
        <w:jc w:val="both"/>
        <w:rPr>
          <w:color w:val="000000"/>
        </w:rPr>
      </w:pPr>
      <w:r>
        <w:rPr>
          <w:color w:val="000000"/>
        </w:rPr>
        <w:t>Руководствуясь приказом Министерства Регионального развития Российской Федерации от 27.12.2011г. № 613 «Об утверждении методических рекомендаций по разработке норм и правил по благоустройству территории муниципальных образований», согласно Устава Новосельского сельского поселения Смоленского района Смоленской области, Совет депутатов Новосельского сельского поселения Смоленского района Смоленской области</w:t>
      </w:r>
    </w:p>
    <w:p w:rsidR="00F90AFA" w:rsidRPr="00011E6C" w:rsidRDefault="00F90AFA" w:rsidP="00D53AC5">
      <w:pPr>
        <w:shd w:val="clear" w:color="auto" w:fill="FFFFFF"/>
        <w:spacing w:before="230"/>
        <w:ind w:left="5" w:firstLine="715"/>
        <w:jc w:val="both"/>
        <w:rPr>
          <w:b/>
          <w:bCs/>
          <w:color w:val="000000"/>
        </w:rPr>
      </w:pPr>
      <w:r w:rsidRPr="00011E6C">
        <w:rPr>
          <w:b/>
          <w:bCs/>
          <w:color w:val="000000"/>
        </w:rPr>
        <w:t>РЕШИЛ:</w:t>
      </w:r>
    </w:p>
    <w:p w:rsidR="00F90AFA" w:rsidRDefault="00F90AFA" w:rsidP="00D53AC5">
      <w:pPr>
        <w:shd w:val="clear" w:color="auto" w:fill="FFFFFF"/>
        <w:ind w:left="5" w:firstLine="715"/>
        <w:jc w:val="both"/>
        <w:rPr>
          <w:color w:val="000000"/>
        </w:rPr>
      </w:pPr>
    </w:p>
    <w:p w:rsidR="00F90AFA" w:rsidRPr="00063A7D" w:rsidRDefault="00F90AFA" w:rsidP="00C045CD">
      <w:pPr>
        <w:ind w:firstLine="360"/>
      </w:pPr>
      <w:r w:rsidRPr="00063A7D">
        <w:rPr>
          <w:color w:val="000000"/>
          <w:shd w:val="clear" w:color="auto" w:fill="FFFFFF"/>
        </w:rPr>
        <w:t>1. Утвердить Правила благоустройства территории Новосельского сельского поселения Смоленского района Смоленской области</w:t>
      </w:r>
      <w:r>
        <w:rPr>
          <w:color w:val="000000"/>
          <w:shd w:val="clear" w:color="auto" w:fill="FFFFFF"/>
        </w:rPr>
        <w:t>, согласно приложению.</w:t>
      </w:r>
      <w:r w:rsidRPr="00063A7D">
        <w:rPr>
          <w:color w:val="000000"/>
          <w:shd w:val="clear" w:color="auto" w:fill="FFFFFF"/>
        </w:rPr>
        <w:br/>
      </w:r>
      <w:r w:rsidRPr="00063A7D">
        <w:rPr>
          <w:color w:val="000000"/>
          <w:shd w:val="clear" w:color="auto" w:fill="FFFFFF"/>
        </w:rPr>
        <w:br/>
        <w:t xml:space="preserve">     </w:t>
      </w:r>
      <w:r w:rsidRPr="00063A7D">
        <w:t xml:space="preserve">2. Настоящее </w:t>
      </w:r>
      <w:r>
        <w:t xml:space="preserve">решение </w:t>
      </w:r>
      <w:r w:rsidRPr="00063A7D">
        <w:t xml:space="preserve">опубликовать в районной  газете «Сельская правда». </w:t>
      </w:r>
    </w:p>
    <w:p w:rsidR="00F90AFA" w:rsidRPr="00063A7D" w:rsidRDefault="00F90AFA" w:rsidP="00C045CD">
      <w:pPr>
        <w:ind w:right="-17"/>
      </w:pPr>
      <w:r w:rsidRPr="00063A7D">
        <w:rPr>
          <w:color w:val="000000"/>
          <w:shd w:val="clear" w:color="auto" w:fill="FFFFFF"/>
        </w:rPr>
        <w:br/>
        <w:t xml:space="preserve">     3. Настоящее решение вступает в силу по истечении 10 дней со дня официального опубликования.</w:t>
      </w:r>
      <w:r w:rsidRPr="00063A7D">
        <w:rPr>
          <w:color w:val="000000"/>
          <w:shd w:val="clear" w:color="auto" w:fill="FFFFFF"/>
        </w:rPr>
        <w:br/>
      </w:r>
      <w:r w:rsidRPr="00063A7D">
        <w:rPr>
          <w:color w:val="000000"/>
          <w:shd w:val="clear" w:color="auto" w:fill="FFFFFF"/>
        </w:rPr>
        <w:br/>
      </w:r>
    </w:p>
    <w:p w:rsidR="00F90AFA" w:rsidRPr="004F1A9A" w:rsidRDefault="00F90AFA" w:rsidP="00C045CD"/>
    <w:p w:rsidR="00F90AFA" w:rsidRPr="004F1A9A" w:rsidRDefault="00F90AFA" w:rsidP="00C045CD"/>
    <w:p w:rsidR="00F90AFA" w:rsidRDefault="00F90AFA" w:rsidP="00C045CD">
      <w:r>
        <w:t xml:space="preserve">Глава муниципального образования </w:t>
      </w:r>
    </w:p>
    <w:p w:rsidR="00F90AFA" w:rsidRDefault="00F90AFA" w:rsidP="00C045CD">
      <w:r>
        <w:t xml:space="preserve">Новосельского сельского поселения </w:t>
      </w:r>
    </w:p>
    <w:p w:rsidR="00F90AFA" w:rsidRPr="00063A7D" w:rsidRDefault="00F90AFA" w:rsidP="00C045CD">
      <w:pPr>
        <w:rPr>
          <w:b/>
          <w:bCs/>
        </w:rPr>
      </w:pPr>
      <w:r>
        <w:t xml:space="preserve">Смоленского района Смоленской области </w:t>
      </w:r>
      <w:r w:rsidRPr="004F1A9A">
        <w:tab/>
      </w:r>
      <w:r w:rsidRPr="004F1A9A">
        <w:tab/>
      </w:r>
      <w:r w:rsidRPr="00063A7D">
        <w:tab/>
      </w:r>
      <w:r w:rsidRPr="00063A7D">
        <w:rPr>
          <w:b/>
          <w:bCs/>
        </w:rPr>
        <w:t>И.Л. Абрамкина</w:t>
      </w:r>
    </w:p>
    <w:p w:rsidR="00F90AFA" w:rsidRDefault="00F90AFA" w:rsidP="00C045CD">
      <w:pPr>
        <w:autoSpaceDE w:val="0"/>
        <w:autoSpaceDN w:val="0"/>
        <w:adjustRightInd w:val="0"/>
        <w:jc w:val="both"/>
        <w:rPr>
          <w:b/>
          <w:bCs/>
        </w:rPr>
      </w:pPr>
    </w:p>
    <w:p w:rsidR="00F90AFA" w:rsidRDefault="00F90AFA" w:rsidP="00C045CD">
      <w:pPr>
        <w:autoSpaceDE w:val="0"/>
        <w:autoSpaceDN w:val="0"/>
        <w:adjustRightInd w:val="0"/>
        <w:jc w:val="both"/>
        <w:rPr>
          <w:b/>
          <w:bCs/>
        </w:rPr>
      </w:pPr>
    </w:p>
    <w:p w:rsidR="00F90AFA" w:rsidRDefault="00F90AFA" w:rsidP="00C045CD">
      <w:pPr>
        <w:autoSpaceDE w:val="0"/>
        <w:autoSpaceDN w:val="0"/>
        <w:adjustRightInd w:val="0"/>
        <w:jc w:val="both"/>
        <w:rPr>
          <w:b/>
          <w:bCs/>
        </w:rPr>
      </w:pPr>
    </w:p>
    <w:p w:rsidR="00F90AFA" w:rsidRPr="00FF3064" w:rsidRDefault="00F90AFA" w:rsidP="00C045CD">
      <w:pPr>
        <w:autoSpaceDE w:val="0"/>
        <w:autoSpaceDN w:val="0"/>
        <w:adjustRightInd w:val="0"/>
        <w:jc w:val="right"/>
        <w:rPr>
          <w:sz w:val="22"/>
          <w:szCs w:val="22"/>
        </w:rPr>
      </w:pPr>
      <w:r w:rsidRPr="00FF3064">
        <w:rPr>
          <w:sz w:val="22"/>
          <w:szCs w:val="22"/>
        </w:rPr>
        <w:t xml:space="preserve">Приложение </w:t>
      </w:r>
    </w:p>
    <w:p w:rsidR="00F90AFA" w:rsidRPr="00FF3064" w:rsidRDefault="00F90AFA" w:rsidP="00C045CD">
      <w:pPr>
        <w:autoSpaceDE w:val="0"/>
        <w:autoSpaceDN w:val="0"/>
        <w:adjustRightInd w:val="0"/>
        <w:jc w:val="right"/>
        <w:rPr>
          <w:sz w:val="22"/>
          <w:szCs w:val="22"/>
        </w:rPr>
      </w:pPr>
      <w:r w:rsidRPr="00FF3064">
        <w:rPr>
          <w:sz w:val="22"/>
          <w:szCs w:val="22"/>
        </w:rPr>
        <w:t xml:space="preserve">к решению Совета депутатов Новосельского </w:t>
      </w:r>
    </w:p>
    <w:p w:rsidR="00F90AFA" w:rsidRPr="00FF3064" w:rsidRDefault="00F90AFA" w:rsidP="00C045CD">
      <w:pPr>
        <w:autoSpaceDE w:val="0"/>
        <w:autoSpaceDN w:val="0"/>
        <w:adjustRightInd w:val="0"/>
        <w:jc w:val="right"/>
        <w:rPr>
          <w:sz w:val="22"/>
          <w:szCs w:val="22"/>
        </w:rPr>
      </w:pPr>
      <w:r w:rsidRPr="00FF3064">
        <w:rPr>
          <w:sz w:val="22"/>
          <w:szCs w:val="22"/>
        </w:rPr>
        <w:t xml:space="preserve">сельского поселения Смоленского района </w:t>
      </w:r>
    </w:p>
    <w:p w:rsidR="00F90AFA" w:rsidRPr="00FF3064" w:rsidRDefault="00F90AFA" w:rsidP="00C045CD">
      <w:pPr>
        <w:autoSpaceDE w:val="0"/>
        <w:autoSpaceDN w:val="0"/>
        <w:adjustRightInd w:val="0"/>
        <w:jc w:val="right"/>
        <w:rPr>
          <w:sz w:val="22"/>
          <w:szCs w:val="22"/>
        </w:rPr>
      </w:pPr>
      <w:r w:rsidRPr="00FF3064">
        <w:rPr>
          <w:sz w:val="22"/>
          <w:szCs w:val="22"/>
        </w:rPr>
        <w:t>Смоленской области от 14.02.2012 г. № 5</w:t>
      </w:r>
    </w:p>
    <w:p w:rsidR="00F90AFA" w:rsidRPr="00FF3064" w:rsidRDefault="00F90AFA" w:rsidP="00C045CD">
      <w:pPr>
        <w:autoSpaceDE w:val="0"/>
        <w:autoSpaceDN w:val="0"/>
        <w:adjustRightInd w:val="0"/>
        <w:jc w:val="center"/>
        <w:rPr>
          <w:b/>
          <w:bCs/>
          <w:sz w:val="22"/>
          <w:szCs w:val="22"/>
        </w:rPr>
      </w:pPr>
      <w:r w:rsidRPr="00FF3064">
        <w:rPr>
          <w:b/>
          <w:bCs/>
          <w:sz w:val="22"/>
          <w:szCs w:val="22"/>
        </w:rPr>
        <w:t>Правила</w:t>
      </w:r>
      <w:r w:rsidRPr="00FF3064">
        <w:rPr>
          <w:b/>
          <w:bCs/>
          <w:sz w:val="22"/>
          <w:szCs w:val="22"/>
        </w:rPr>
        <w:br/>
        <w:t>благоустройства территории, обеспечения чистоты и порядка в Новосельском сельском поселении Смоленского  района Смоленской области</w:t>
      </w:r>
      <w:r w:rsidRPr="00FF3064">
        <w:rPr>
          <w:b/>
          <w:bCs/>
          <w:sz w:val="22"/>
          <w:szCs w:val="22"/>
        </w:rPr>
        <w:br/>
      </w:r>
    </w:p>
    <w:p w:rsidR="00F90AFA" w:rsidRPr="00FF3064" w:rsidRDefault="00F90AFA" w:rsidP="00C045CD">
      <w:pPr>
        <w:autoSpaceDE w:val="0"/>
        <w:autoSpaceDN w:val="0"/>
        <w:adjustRightInd w:val="0"/>
        <w:ind w:firstLine="720"/>
        <w:jc w:val="both"/>
        <w:rPr>
          <w:sz w:val="22"/>
          <w:szCs w:val="22"/>
        </w:rPr>
      </w:pPr>
      <w:bookmarkStart w:id="0" w:name="sub_11"/>
      <w:r w:rsidRPr="00FF3064">
        <w:rPr>
          <w:sz w:val="22"/>
          <w:szCs w:val="22"/>
        </w:rPr>
        <w:t>Настоящие Правила благоустройства территории, обеспечения чистоты и порядка в муниципальном образовании направлены на повышение уровня благоустройства надлежащего содержания и уборки территории муниципального образования, а также ответственности должностных лиц и жителей за их выполнением.</w:t>
      </w:r>
    </w:p>
    <w:p w:rsidR="00F90AFA" w:rsidRPr="00FF3064" w:rsidRDefault="00F90AFA" w:rsidP="00C045CD">
      <w:pPr>
        <w:autoSpaceDE w:val="0"/>
        <w:autoSpaceDN w:val="0"/>
        <w:adjustRightInd w:val="0"/>
        <w:ind w:firstLine="720"/>
        <w:jc w:val="both"/>
        <w:rPr>
          <w:sz w:val="22"/>
          <w:szCs w:val="22"/>
        </w:rPr>
      </w:pPr>
      <w:bookmarkStart w:id="1" w:name="sub_12"/>
      <w:bookmarkEnd w:id="0"/>
      <w:r w:rsidRPr="00FF3064">
        <w:rPr>
          <w:sz w:val="22"/>
          <w:szCs w:val="22"/>
        </w:rPr>
        <w:t>Правила устанавливают единые и обязательные к исполнению требования в сфере благоустройства, определяют порядок уборки и содержания территорий,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транспортных средств, расположенных на территории  поселения, независимо от формы собственности, ведомственной принадлежности и гражданства.</w:t>
      </w:r>
    </w:p>
    <w:p w:rsidR="00F90AFA" w:rsidRPr="00FF3064" w:rsidRDefault="00F90AFA" w:rsidP="00C045CD">
      <w:pPr>
        <w:autoSpaceDE w:val="0"/>
        <w:autoSpaceDN w:val="0"/>
        <w:adjustRightInd w:val="0"/>
        <w:ind w:firstLine="720"/>
        <w:jc w:val="both"/>
        <w:rPr>
          <w:sz w:val="22"/>
          <w:szCs w:val="22"/>
        </w:rPr>
      </w:pPr>
      <w:bookmarkStart w:id="2" w:name="sub_13"/>
      <w:bookmarkEnd w:id="1"/>
      <w:r w:rsidRPr="00FF3064">
        <w:rPr>
          <w:sz w:val="22"/>
          <w:szCs w:val="22"/>
        </w:rPr>
        <w:t>Координацию деятельности служб в области внешнего благоустройства, озеленения, санитарной очистки, уборки территорий, обеспечения чистоты и порядка в поселении осуществляет Администрация поселения.</w:t>
      </w:r>
      <w:bookmarkStart w:id="3" w:name="sub_14"/>
      <w:bookmarkEnd w:id="2"/>
    </w:p>
    <w:p w:rsidR="00F90AFA" w:rsidRPr="00FF3064" w:rsidRDefault="00F90AFA" w:rsidP="00C045CD">
      <w:pPr>
        <w:autoSpaceDE w:val="0"/>
        <w:autoSpaceDN w:val="0"/>
        <w:adjustRightInd w:val="0"/>
        <w:ind w:firstLine="720"/>
        <w:jc w:val="both"/>
        <w:rPr>
          <w:sz w:val="22"/>
          <w:szCs w:val="22"/>
        </w:rPr>
      </w:pPr>
      <w:bookmarkStart w:id="4" w:name="sub_15"/>
      <w:bookmarkEnd w:id="3"/>
      <w:r w:rsidRPr="00FF3064">
        <w:rPr>
          <w:sz w:val="22"/>
          <w:szCs w:val="22"/>
        </w:rPr>
        <w:t>Содержание и благоустройство территории  поселения обеспечиваются органами местного самоуправления,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w:t>
      </w:r>
    </w:p>
    <w:bookmarkEnd w:id="4"/>
    <w:p w:rsidR="00F90AFA" w:rsidRPr="00FF3064" w:rsidRDefault="00F90AFA" w:rsidP="00C045CD">
      <w:pPr>
        <w:autoSpaceDE w:val="0"/>
        <w:autoSpaceDN w:val="0"/>
        <w:adjustRightInd w:val="0"/>
        <w:ind w:firstLine="720"/>
        <w:jc w:val="both"/>
        <w:rPr>
          <w:sz w:val="22"/>
          <w:szCs w:val="22"/>
        </w:rPr>
      </w:pPr>
    </w:p>
    <w:p w:rsidR="00F90AFA" w:rsidRPr="00FF3064" w:rsidRDefault="00F90AFA" w:rsidP="00C045CD">
      <w:pPr>
        <w:autoSpaceDE w:val="0"/>
        <w:autoSpaceDN w:val="0"/>
        <w:adjustRightInd w:val="0"/>
        <w:spacing w:before="108" w:after="108"/>
        <w:jc w:val="center"/>
        <w:outlineLvl w:val="0"/>
        <w:rPr>
          <w:b/>
          <w:bCs/>
          <w:sz w:val="22"/>
          <w:szCs w:val="22"/>
        </w:rPr>
      </w:pPr>
      <w:bookmarkStart w:id="5" w:name="sub_200"/>
      <w:r w:rsidRPr="00FF3064">
        <w:rPr>
          <w:b/>
          <w:bCs/>
          <w:sz w:val="22"/>
          <w:szCs w:val="22"/>
        </w:rPr>
        <w:t>Содержание элементов внешнего благоустройства территории и транспортных средств</w:t>
      </w:r>
    </w:p>
    <w:bookmarkEnd w:id="5"/>
    <w:p w:rsidR="00F90AFA" w:rsidRPr="00FF3064" w:rsidRDefault="00F90AFA" w:rsidP="00C045CD">
      <w:pPr>
        <w:autoSpaceDE w:val="0"/>
        <w:autoSpaceDN w:val="0"/>
        <w:adjustRightInd w:val="0"/>
        <w:ind w:firstLine="720"/>
        <w:jc w:val="both"/>
        <w:rPr>
          <w:sz w:val="22"/>
          <w:szCs w:val="22"/>
        </w:rPr>
      </w:pPr>
    </w:p>
    <w:p w:rsidR="00F90AFA" w:rsidRPr="00FF3064" w:rsidRDefault="00F90AFA" w:rsidP="00C045CD">
      <w:pPr>
        <w:autoSpaceDE w:val="0"/>
        <w:autoSpaceDN w:val="0"/>
        <w:adjustRightInd w:val="0"/>
        <w:ind w:firstLine="720"/>
        <w:jc w:val="both"/>
        <w:rPr>
          <w:sz w:val="22"/>
          <w:szCs w:val="22"/>
        </w:rPr>
      </w:pPr>
      <w:bookmarkStart w:id="6" w:name="sub_213"/>
      <w:r w:rsidRPr="00FF3064">
        <w:rPr>
          <w:sz w:val="22"/>
          <w:szCs w:val="22"/>
        </w:rPr>
        <w:t>Улицы, переулки должны иметь указатели с обозначением наименования. Указатели устанавливаются на стенах зданий, расположенных на перекрёстках с обеих сторон квартала. Жилые дома, производственные и административные здания обозначаются номерными знаками. Буквы и цифры указателей должны соответствовать утверждённым требованиям.</w:t>
      </w:r>
    </w:p>
    <w:p w:rsidR="00F90AFA" w:rsidRPr="00FF3064" w:rsidRDefault="00F90AFA" w:rsidP="00C045CD">
      <w:pPr>
        <w:autoSpaceDE w:val="0"/>
        <w:autoSpaceDN w:val="0"/>
        <w:adjustRightInd w:val="0"/>
        <w:ind w:firstLine="720"/>
        <w:jc w:val="both"/>
        <w:rPr>
          <w:sz w:val="22"/>
          <w:szCs w:val="22"/>
        </w:rPr>
      </w:pPr>
      <w:bookmarkStart w:id="7" w:name="sub_214"/>
      <w:bookmarkEnd w:id="6"/>
      <w:r w:rsidRPr="00FF3064">
        <w:rPr>
          <w:sz w:val="22"/>
          <w:szCs w:val="22"/>
        </w:rPr>
        <w:t>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p>
    <w:p w:rsidR="00F90AFA" w:rsidRPr="00FF3064" w:rsidRDefault="00F90AFA" w:rsidP="00C045CD">
      <w:pPr>
        <w:autoSpaceDE w:val="0"/>
        <w:autoSpaceDN w:val="0"/>
        <w:adjustRightInd w:val="0"/>
        <w:ind w:firstLine="720"/>
        <w:jc w:val="both"/>
        <w:rPr>
          <w:sz w:val="22"/>
          <w:szCs w:val="22"/>
        </w:rPr>
      </w:pPr>
      <w:bookmarkStart w:id="8" w:name="sub_22"/>
      <w:bookmarkEnd w:id="7"/>
    </w:p>
    <w:p w:rsidR="00F90AFA" w:rsidRPr="00FF3064" w:rsidRDefault="00F90AFA" w:rsidP="00C045CD">
      <w:pPr>
        <w:autoSpaceDE w:val="0"/>
        <w:autoSpaceDN w:val="0"/>
        <w:adjustRightInd w:val="0"/>
        <w:ind w:firstLine="720"/>
        <w:rPr>
          <w:sz w:val="22"/>
          <w:szCs w:val="22"/>
        </w:rPr>
      </w:pPr>
      <w:r w:rsidRPr="00FF3064">
        <w:rPr>
          <w:sz w:val="22"/>
          <w:szCs w:val="22"/>
        </w:rPr>
        <w:t>Освещение территории  поселения</w:t>
      </w:r>
    </w:p>
    <w:p w:rsidR="00F90AFA" w:rsidRPr="00FF3064" w:rsidRDefault="00F90AFA" w:rsidP="00C045CD">
      <w:pPr>
        <w:autoSpaceDE w:val="0"/>
        <w:autoSpaceDN w:val="0"/>
        <w:adjustRightInd w:val="0"/>
        <w:ind w:firstLine="720"/>
        <w:rPr>
          <w:sz w:val="22"/>
          <w:szCs w:val="22"/>
        </w:rPr>
      </w:pPr>
      <w:bookmarkStart w:id="9" w:name="sub_23"/>
      <w:bookmarkEnd w:id="8"/>
      <w:r w:rsidRPr="00FF3064">
        <w:rPr>
          <w:sz w:val="22"/>
          <w:szCs w:val="22"/>
          <w:shd w:val="clear" w:color="auto" w:fill="FFFFFF"/>
        </w:rPr>
        <w:t>Предприятия, эксплуатирующие электрические сети, обязаны:</w:t>
      </w:r>
      <w:r w:rsidRPr="00FF3064">
        <w:rPr>
          <w:sz w:val="22"/>
          <w:szCs w:val="22"/>
          <w:shd w:val="clear" w:color="auto" w:fill="FFFFFF"/>
        </w:rPr>
        <w:br/>
        <w:t>- обеспечивать освещение в вечернее и ночное время улиц, переулков, мостов, соблюдать режим освещения;</w:t>
      </w:r>
      <w:r w:rsidRPr="00FF3064">
        <w:rPr>
          <w:sz w:val="22"/>
          <w:szCs w:val="22"/>
          <w:shd w:val="clear" w:color="auto" w:fill="FFFFFF"/>
        </w:rPr>
        <w:br/>
        <w:t>- производить своевременную замену перегоревших электроламп, разбитой арматуры, ремонт устройств уличного освещения;</w:t>
      </w:r>
      <w:r w:rsidRPr="00FF3064">
        <w:rPr>
          <w:sz w:val="22"/>
          <w:szCs w:val="22"/>
          <w:shd w:val="clear" w:color="auto" w:fill="FFFFFF"/>
        </w:rPr>
        <w:br/>
        <w:t>- производить периодическую окраску опор устройств уличного освещения.</w:t>
      </w:r>
      <w:r w:rsidRPr="00FF3064">
        <w:rPr>
          <w:sz w:val="22"/>
          <w:szCs w:val="22"/>
          <w:shd w:val="clear" w:color="auto" w:fill="FFFFFF"/>
        </w:rPr>
        <w:br/>
      </w:r>
    </w:p>
    <w:p w:rsidR="00F90AFA" w:rsidRPr="00FF3064" w:rsidRDefault="00F90AFA" w:rsidP="00C045CD">
      <w:pPr>
        <w:autoSpaceDE w:val="0"/>
        <w:autoSpaceDN w:val="0"/>
        <w:adjustRightInd w:val="0"/>
        <w:ind w:firstLine="720"/>
        <w:jc w:val="both"/>
        <w:rPr>
          <w:sz w:val="22"/>
          <w:szCs w:val="22"/>
        </w:rPr>
      </w:pPr>
      <w:bookmarkStart w:id="10" w:name="sub_25"/>
      <w:bookmarkEnd w:id="9"/>
      <w:r w:rsidRPr="00FF3064">
        <w:rPr>
          <w:sz w:val="22"/>
          <w:szCs w:val="22"/>
        </w:rPr>
        <w:t>Памятники, памятные доски, произведения монументально-декоративного искусства</w:t>
      </w:r>
    </w:p>
    <w:p w:rsidR="00F90AFA" w:rsidRPr="00FF3064" w:rsidRDefault="00F90AFA" w:rsidP="00C045CD">
      <w:pPr>
        <w:autoSpaceDE w:val="0"/>
        <w:autoSpaceDN w:val="0"/>
        <w:adjustRightInd w:val="0"/>
        <w:ind w:firstLine="720"/>
        <w:jc w:val="both"/>
        <w:rPr>
          <w:sz w:val="22"/>
          <w:szCs w:val="22"/>
        </w:rPr>
      </w:pPr>
      <w:bookmarkStart w:id="11" w:name="sub_251"/>
      <w:bookmarkEnd w:id="10"/>
      <w:r w:rsidRPr="00FF3064">
        <w:rPr>
          <w:sz w:val="22"/>
          <w:szCs w:val="22"/>
        </w:rPr>
        <w:t>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w:t>
      </w:r>
    </w:p>
    <w:p w:rsidR="00F90AFA" w:rsidRPr="00FF3064" w:rsidRDefault="00F90AFA" w:rsidP="00C045CD">
      <w:pPr>
        <w:autoSpaceDE w:val="0"/>
        <w:autoSpaceDN w:val="0"/>
        <w:adjustRightInd w:val="0"/>
        <w:ind w:firstLine="720"/>
        <w:jc w:val="both"/>
        <w:rPr>
          <w:sz w:val="22"/>
          <w:szCs w:val="22"/>
        </w:rPr>
      </w:pPr>
      <w:bookmarkStart w:id="12" w:name="sub_253"/>
      <w:bookmarkEnd w:id="11"/>
      <w:r w:rsidRPr="00FF3064">
        <w:rPr>
          <w:sz w:val="22"/>
          <w:szCs w:val="22"/>
        </w:rPr>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F90AFA" w:rsidRPr="00FF3064" w:rsidRDefault="00F90AFA" w:rsidP="00C045CD">
      <w:pPr>
        <w:autoSpaceDE w:val="0"/>
        <w:autoSpaceDN w:val="0"/>
        <w:adjustRightInd w:val="0"/>
        <w:ind w:firstLine="720"/>
        <w:jc w:val="both"/>
        <w:rPr>
          <w:sz w:val="22"/>
          <w:szCs w:val="22"/>
        </w:rPr>
      </w:pPr>
      <w:bookmarkStart w:id="13" w:name="sub_26"/>
      <w:bookmarkEnd w:id="12"/>
      <w:r w:rsidRPr="00FF3064">
        <w:rPr>
          <w:sz w:val="22"/>
          <w:szCs w:val="22"/>
        </w:rPr>
        <w:t>Знаки транспортных и инженерных коммуникаций</w:t>
      </w:r>
    </w:p>
    <w:p w:rsidR="00F90AFA" w:rsidRPr="00FF3064" w:rsidRDefault="00F90AFA" w:rsidP="00C045CD">
      <w:pPr>
        <w:autoSpaceDE w:val="0"/>
        <w:autoSpaceDN w:val="0"/>
        <w:adjustRightInd w:val="0"/>
        <w:ind w:firstLine="720"/>
        <w:jc w:val="both"/>
        <w:rPr>
          <w:sz w:val="22"/>
          <w:szCs w:val="22"/>
        </w:rPr>
      </w:pPr>
      <w:bookmarkStart w:id="14" w:name="sub_262"/>
      <w:bookmarkEnd w:id="13"/>
      <w:r w:rsidRPr="00FF3064">
        <w:rPr>
          <w:sz w:val="22"/>
          <w:szCs w:val="22"/>
        </w:rPr>
        <w:t>Знаки инженерных коммуникаций обеспечивают информацию о подземных инженерных сетях и сооружениях в поселении и устанавливаются в целях обеспечения их эксплуатации и сохранности при производстве земляных и строительных работ.</w:t>
      </w:r>
    </w:p>
    <w:p w:rsidR="00F90AFA" w:rsidRPr="00FF3064" w:rsidRDefault="00F90AFA" w:rsidP="00C045CD">
      <w:pPr>
        <w:autoSpaceDE w:val="0"/>
        <w:autoSpaceDN w:val="0"/>
        <w:adjustRightInd w:val="0"/>
        <w:ind w:firstLine="720"/>
        <w:jc w:val="both"/>
        <w:rPr>
          <w:sz w:val="22"/>
          <w:szCs w:val="22"/>
        </w:rPr>
      </w:pPr>
      <w:bookmarkStart w:id="15" w:name="sub_264"/>
      <w:bookmarkEnd w:id="14"/>
      <w:r w:rsidRPr="00FF3064">
        <w:rPr>
          <w:sz w:val="22"/>
          <w:szCs w:val="22"/>
        </w:rPr>
        <w:t>Дорожные знаки устанавливаются, демонтируются и содержатся специализированными организациями на основании утвержденных дислокаций и выдаваемых ГИБДД   технических заданий. Самовольная установка дорожных знаков запрещена.</w:t>
      </w:r>
    </w:p>
    <w:p w:rsidR="00F90AFA" w:rsidRPr="00FF3064" w:rsidRDefault="00F90AFA" w:rsidP="00C045CD">
      <w:pPr>
        <w:autoSpaceDE w:val="0"/>
        <w:autoSpaceDN w:val="0"/>
        <w:adjustRightInd w:val="0"/>
        <w:ind w:firstLine="720"/>
        <w:jc w:val="center"/>
        <w:rPr>
          <w:b/>
          <w:bCs/>
          <w:sz w:val="22"/>
          <w:szCs w:val="22"/>
        </w:rPr>
      </w:pPr>
      <w:bookmarkStart w:id="16" w:name="sub_27"/>
      <w:bookmarkEnd w:id="15"/>
      <w:r w:rsidRPr="00FF3064">
        <w:rPr>
          <w:b/>
          <w:bCs/>
          <w:sz w:val="22"/>
          <w:szCs w:val="22"/>
        </w:rPr>
        <w:t>Благоустройство участков индивидуальной застройки и садоводческих участков</w:t>
      </w:r>
    </w:p>
    <w:p w:rsidR="00F90AFA" w:rsidRPr="00FF3064" w:rsidRDefault="00F90AFA" w:rsidP="00C045CD">
      <w:pPr>
        <w:autoSpaceDE w:val="0"/>
        <w:autoSpaceDN w:val="0"/>
        <w:adjustRightInd w:val="0"/>
        <w:ind w:firstLine="720"/>
        <w:jc w:val="both"/>
        <w:rPr>
          <w:b/>
          <w:bCs/>
          <w:sz w:val="22"/>
          <w:szCs w:val="22"/>
        </w:rPr>
      </w:pPr>
      <w:bookmarkStart w:id="17" w:name="sub_28"/>
      <w:bookmarkEnd w:id="16"/>
      <w:r w:rsidRPr="00FF3064">
        <w:rPr>
          <w:sz w:val="22"/>
          <w:szCs w:val="22"/>
          <w:shd w:val="clear" w:color="auto" w:fill="FFFFFF"/>
        </w:rPr>
        <w:t>Собственники, владельцы, пользователи земельных участков, предоставленных для индивидуальной застройки, обязаны:</w:t>
      </w:r>
      <w:r w:rsidRPr="00FF3064">
        <w:rPr>
          <w:sz w:val="22"/>
          <w:szCs w:val="22"/>
          <w:shd w:val="clear" w:color="auto" w:fill="FFFFFF"/>
        </w:rPr>
        <w:br/>
        <w:t>- осуществлять благоустройство участков в соответствии с Генеральным планом сельского поселения, правилами землепользования и застройки сельского поселения;</w:t>
      </w:r>
      <w:r w:rsidRPr="00FF3064">
        <w:rPr>
          <w:sz w:val="22"/>
          <w:szCs w:val="22"/>
          <w:shd w:val="clear" w:color="auto" w:fill="FFFFFF"/>
        </w:rPr>
        <w:b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проездов, стока дождевых вод с крыш построек на соседний участок;</w:t>
      </w:r>
      <w:r w:rsidRPr="00FF3064">
        <w:rPr>
          <w:sz w:val="22"/>
          <w:szCs w:val="22"/>
          <w:shd w:val="clear" w:color="auto" w:fill="FFFFFF"/>
        </w:rPr>
        <w:br/>
        <w:t>- устанавливать ограждения земельных участков по красным линиям улиц высотой от 1,2 до 1,8 метра, в том числе по магистральным улицам - по согласованию с архитектурой;</w:t>
      </w:r>
      <w:r w:rsidRPr="00FF3064">
        <w:rPr>
          <w:sz w:val="22"/>
          <w:szCs w:val="22"/>
          <w:shd w:val="clear" w:color="auto" w:fill="FFFFFF"/>
        </w:rPr>
        <w:br/>
        <w:t>- запрещается устанавливать заборы, ограждения, примыкающие к основному ограждению земельных участков, сокращающие проезжую часть улиц;</w:t>
      </w:r>
      <w:r w:rsidRPr="00FF3064">
        <w:rPr>
          <w:sz w:val="22"/>
          <w:szCs w:val="22"/>
          <w:shd w:val="clear" w:color="auto" w:fill="FFFFFF"/>
        </w:rPr>
        <w:br/>
        <w:t>-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высотой не более 1,2 метра;</w:t>
      </w:r>
      <w:r w:rsidRPr="00FF3064">
        <w:rPr>
          <w:sz w:val="22"/>
          <w:szCs w:val="22"/>
          <w:shd w:val="clear" w:color="auto" w:fill="FFFFFF"/>
        </w:rPr>
        <w:br/>
        <w:t>- окрашивать лицевые (уличные) заборы в цвет, устанавливаемый архитектурой;</w:t>
      </w:r>
      <w:r w:rsidRPr="00FF3064">
        <w:rPr>
          <w:sz w:val="22"/>
          <w:szCs w:val="22"/>
          <w:shd w:val="clear" w:color="auto" w:fill="FFFFFF"/>
        </w:rPr>
        <w:br/>
        <w:t>- устанавливать и содержать в порядке номерной знак дома (участка);</w:t>
      </w:r>
      <w:r w:rsidRPr="00FF3064">
        <w:rPr>
          <w:sz w:val="22"/>
          <w:szCs w:val="22"/>
          <w:shd w:val="clear" w:color="auto" w:fill="FFFFFF"/>
        </w:rPr>
        <w:br/>
        <w:t>- озеленять лицевые части участков, не допускать на них скопления мусора, долгосрочного складирования строительных или иных материалов;</w:t>
      </w:r>
      <w:r w:rsidRPr="00FF3064">
        <w:rPr>
          <w:sz w:val="22"/>
          <w:szCs w:val="22"/>
          <w:shd w:val="clear" w:color="auto" w:fill="FFFFFF"/>
        </w:rPr>
        <w:br/>
        <w:t>- не допускать образования скопления бытовых отходов;</w:t>
      </w:r>
      <w:r w:rsidRPr="00FF3064">
        <w:rPr>
          <w:sz w:val="22"/>
          <w:szCs w:val="22"/>
          <w:shd w:val="clear" w:color="auto" w:fill="FFFFFF"/>
        </w:rPr>
        <w:b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F90AFA" w:rsidRPr="00FF3064" w:rsidRDefault="00F90AFA" w:rsidP="00C045CD">
      <w:pPr>
        <w:autoSpaceDE w:val="0"/>
        <w:autoSpaceDN w:val="0"/>
        <w:adjustRightInd w:val="0"/>
        <w:ind w:firstLine="720"/>
        <w:jc w:val="center"/>
        <w:rPr>
          <w:b/>
          <w:bCs/>
          <w:sz w:val="22"/>
          <w:szCs w:val="22"/>
        </w:rPr>
      </w:pPr>
      <w:r w:rsidRPr="00FF3064">
        <w:rPr>
          <w:b/>
          <w:bCs/>
          <w:sz w:val="22"/>
          <w:szCs w:val="22"/>
        </w:rPr>
        <w:t>Размещение и благоустройство автостоянок и индивидуальных гаражей</w:t>
      </w:r>
    </w:p>
    <w:bookmarkEnd w:id="17"/>
    <w:p w:rsidR="00F90AFA" w:rsidRPr="00FF3064" w:rsidRDefault="00F90AFA" w:rsidP="00C045CD">
      <w:pPr>
        <w:autoSpaceDE w:val="0"/>
        <w:autoSpaceDN w:val="0"/>
        <w:adjustRightInd w:val="0"/>
        <w:ind w:firstLine="720"/>
        <w:jc w:val="both"/>
        <w:rPr>
          <w:sz w:val="22"/>
          <w:szCs w:val="22"/>
        </w:rPr>
      </w:pPr>
      <w:r w:rsidRPr="00FF3064">
        <w:rPr>
          <w:sz w:val="22"/>
          <w:szCs w:val="22"/>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F90AFA" w:rsidRPr="00FF3064" w:rsidRDefault="00F90AFA" w:rsidP="00C045CD">
      <w:pPr>
        <w:autoSpaceDE w:val="0"/>
        <w:autoSpaceDN w:val="0"/>
        <w:adjustRightInd w:val="0"/>
        <w:ind w:firstLine="720"/>
        <w:jc w:val="both"/>
        <w:rPr>
          <w:sz w:val="22"/>
          <w:szCs w:val="22"/>
        </w:rPr>
      </w:pPr>
      <w:bookmarkStart w:id="18" w:name="sub_283"/>
      <w:r w:rsidRPr="00FF3064">
        <w:rPr>
          <w:sz w:val="22"/>
          <w:szCs w:val="22"/>
        </w:rPr>
        <w:t xml:space="preserve">Открытые платные автостоянки легкового автотранспорта размещаются в соответствии с требованиями </w:t>
      </w:r>
      <w:hyperlink r:id="rId6" w:history="1">
        <w:r w:rsidRPr="00FF3064">
          <w:rPr>
            <w:sz w:val="22"/>
            <w:szCs w:val="22"/>
          </w:rPr>
          <w:t>СНиП 2.07.01.-89*</w:t>
        </w:r>
      </w:hyperlink>
      <w:r w:rsidRPr="00FF3064">
        <w:rPr>
          <w:sz w:val="22"/>
          <w:szCs w:val="22"/>
        </w:rPr>
        <w:t xml:space="preserve"> и </w:t>
      </w:r>
      <w:hyperlink r:id="rId7" w:history="1">
        <w:r w:rsidRPr="00FF3064">
          <w:rPr>
            <w:sz w:val="22"/>
            <w:szCs w:val="22"/>
          </w:rPr>
          <w:t>СанПин 2.2.1./2.1.1.1200-03</w:t>
        </w:r>
      </w:hyperlink>
      <w:r w:rsidRPr="00FF3064">
        <w:rPr>
          <w:sz w:val="22"/>
          <w:szCs w:val="22"/>
        </w:rPr>
        <w:t>.</w:t>
      </w:r>
      <w:bookmarkStart w:id="19" w:name="sub_29"/>
      <w:bookmarkEnd w:id="18"/>
    </w:p>
    <w:p w:rsidR="00F90AFA" w:rsidRPr="00FF3064" w:rsidRDefault="00F90AFA" w:rsidP="00C045CD">
      <w:pPr>
        <w:autoSpaceDE w:val="0"/>
        <w:autoSpaceDN w:val="0"/>
        <w:adjustRightInd w:val="0"/>
        <w:ind w:firstLine="720"/>
        <w:jc w:val="both"/>
        <w:rPr>
          <w:sz w:val="22"/>
          <w:szCs w:val="22"/>
        </w:rPr>
      </w:pPr>
      <w:bookmarkStart w:id="20" w:name="sub_291"/>
      <w:bookmarkEnd w:id="19"/>
      <w:r w:rsidRPr="00FF3064">
        <w:rPr>
          <w:sz w:val="22"/>
          <w:szCs w:val="22"/>
        </w:rPr>
        <w:t>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F90AFA" w:rsidRPr="00FF3064" w:rsidRDefault="00F90AFA" w:rsidP="00C045CD">
      <w:pPr>
        <w:autoSpaceDE w:val="0"/>
        <w:autoSpaceDN w:val="0"/>
        <w:adjustRightInd w:val="0"/>
        <w:ind w:firstLine="720"/>
        <w:jc w:val="both"/>
        <w:rPr>
          <w:sz w:val="22"/>
          <w:szCs w:val="22"/>
        </w:rPr>
      </w:pPr>
      <w:bookmarkStart w:id="21" w:name="sub_292"/>
      <w:bookmarkEnd w:id="20"/>
      <w:r w:rsidRPr="00FF3064">
        <w:rPr>
          <w:sz w:val="22"/>
          <w:szCs w:val="22"/>
        </w:rPr>
        <w:t>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Администрацией  поселения или собственниками, владельцами, пользователями земельных участков.</w:t>
      </w:r>
    </w:p>
    <w:p w:rsidR="00F90AFA" w:rsidRPr="00FF3064" w:rsidRDefault="00F90AFA" w:rsidP="00C045CD">
      <w:pPr>
        <w:autoSpaceDE w:val="0"/>
        <w:autoSpaceDN w:val="0"/>
        <w:adjustRightInd w:val="0"/>
        <w:ind w:firstLine="720"/>
        <w:jc w:val="center"/>
        <w:rPr>
          <w:b/>
          <w:bCs/>
          <w:sz w:val="22"/>
          <w:szCs w:val="22"/>
        </w:rPr>
      </w:pPr>
      <w:bookmarkStart w:id="22" w:name="sub_2012"/>
      <w:bookmarkEnd w:id="21"/>
      <w:r w:rsidRPr="00FF3064">
        <w:rPr>
          <w:b/>
          <w:bCs/>
          <w:sz w:val="22"/>
          <w:szCs w:val="22"/>
        </w:rPr>
        <w:t>Содержание и охрана зеленых насаждений, озеленение территорий</w:t>
      </w:r>
    </w:p>
    <w:p w:rsidR="00F90AFA" w:rsidRPr="00FF3064" w:rsidRDefault="00F90AFA" w:rsidP="00C045CD">
      <w:pPr>
        <w:autoSpaceDE w:val="0"/>
        <w:autoSpaceDN w:val="0"/>
        <w:adjustRightInd w:val="0"/>
        <w:ind w:firstLine="720"/>
        <w:jc w:val="both"/>
        <w:rPr>
          <w:sz w:val="22"/>
          <w:szCs w:val="22"/>
        </w:rPr>
      </w:pPr>
      <w:bookmarkStart w:id="23" w:name="sub_2121"/>
      <w:bookmarkEnd w:id="22"/>
      <w:r w:rsidRPr="00FF3064">
        <w:rPr>
          <w:sz w:val="22"/>
          <w:szCs w:val="22"/>
        </w:rPr>
        <w:t xml:space="preserve">В соответствии с </w:t>
      </w:r>
      <w:hyperlink r:id="rId8" w:history="1"/>
      <w:r w:rsidRPr="00FF3064">
        <w:rPr>
          <w:sz w:val="22"/>
          <w:szCs w:val="22"/>
        </w:rPr>
        <w:t xml:space="preserve">  от 10.01.2002 N 7-ФЗ "Об охране окружающей среды" зеленые насаждения подлежат охране.</w:t>
      </w:r>
    </w:p>
    <w:p w:rsidR="00F90AFA" w:rsidRPr="00FF3064" w:rsidRDefault="00F90AFA" w:rsidP="00C045CD">
      <w:pPr>
        <w:autoSpaceDE w:val="0"/>
        <w:autoSpaceDN w:val="0"/>
        <w:adjustRightInd w:val="0"/>
        <w:ind w:firstLine="720"/>
        <w:jc w:val="both"/>
        <w:rPr>
          <w:sz w:val="22"/>
          <w:szCs w:val="22"/>
        </w:rPr>
      </w:pPr>
      <w:bookmarkStart w:id="24" w:name="sub_2123"/>
      <w:bookmarkEnd w:id="23"/>
      <w:r w:rsidRPr="00FF3064">
        <w:rPr>
          <w:sz w:val="22"/>
          <w:szCs w:val="22"/>
        </w:rPr>
        <w:t>Ответственность за содержание и сохранность зеленых насаждений, надлежащий уход за ними возлагаются:</w:t>
      </w:r>
    </w:p>
    <w:bookmarkEnd w:id="24"/>
    <w:p w:rsidR="00F90AFA" w:rsidRPr="00FF3064" w:rsidRDefault="00F90AFA" w:rsidP="00C045CD">
      <w:pPr>
        <w:autoSpaceDE w:val="0"/>
        <w:autoSpaceDN w:val="0"/>
        <w:adjustRightInd w:val="0"/>
        <w:ind w:firstLine="720"/>
        <w:jc w:val="both"/>
        <w:rPr>
          <w:sz w:val="22"/>
          <w:szCs w:val="22"/>
        </w:rPr>
      </w:pPr>
      <w:r w:rsidRPr="00FF3064">
        <w:rPr>
          <w:sz w:val="22"/>
          <w:szCs w:val="22"/>
        </w:rPr>
        <w:t>- на специализированные организации, занимающиеся текущим содержанием и текущим ремонтом объектов благоустройства  поселения - в парках, скверах, бульварах, садах, зонах отдыха, лесопарках, вдоль дорог, на разделительных полосах дорог, выполненных в виде газонов, в акваториях рек и водоемов;</w:t>
      </w:r>
    </w:p>
    <w:p w:rsidR="00F90AFA" w:rsidRPr="00FF3064" w:rsidRDefault="00F90AFA" w:rsidP="00C045CD">
      <w:pPr>
        <w:autoSpaceDE w:val="0"/>
        <w:autoSpaceDN w:val="0"/>
        <w:adjustRightInd w:val="0"/>
        <w:ind w:firstLine="720"/>
        <w:jc w:val="both"/>
        <w:rPr>
          <w:sz w:val="22"/>
          <w:szCs w:val="22"/>
        </w:rPr>
      </w:pPr>
      <w:r w:rsidRPr="00FF3064">
        <w:rPr>
          <w:sz w:val="22"/>
          <w:szCs w:val="22"/>
        </w:rPr>
        <w:t>- на специализированные организации, занимающиеся текущим содержанием и текущим ремонтом жилищного фонда - на внутриквартальных и дворовых территориях, определённых техническими паспортами;</w:t>
      </w:r>
    </w:p>
    <w:p w:rsidR="00F90AFA" w:rsidRPr="00FF3064" w:rsidRDefault="00F90AFA" w:rsidP="00C045CD">
      <w:pPr>
        <w:autoSpaceDE w:val="0"/>
        <w:autoSpaceDN w:val="0"/>
        <w:adjustRightInd w:val="0"/>
        <w:ind w:firstLine="720"/>
        <w:jc w:val="both"/>
        <w:rPr>
          <w:sz w:val="22"/>
          <w:szCs w:val="22"/>
        </w:rPr>
      </w:pPr>
      <w:r w:rsidRPr="00FF3064">
        <w:rPr>
          <w:sz w:val="22"/>
          <w:szCs w:val="22"/>
        </w:rPr>
        <w:t>- на владельцев зданий, строений, сооружений - на улицах перед зданиями, проезжей части;</w:t>
      </w:r>
    </w:p>
    <w:p w:rsidR="00F90AFA" w:rsidRPr="00FF3064" w:rsidRDefault="00F90AFA" w:rsidP="00C045CD">
      <w:pPr>
        <w:autoSpaceDE w:val="0"/>
        <w:autoSpaceDN w:val="0"/>
        <w:adjustRightInd w:val="0"/>
        <w:ind w:firstLine="720"/>
        <w:jc w:val="both"/>
        <w:rPr>
          <w:sz w:val="22"/>
          <w:szCs w:val="22"/>
        </w:rPr>
      </w:pPr>
      <w:r w:rsidRPr="00FF3064">
        <w:rPr>
          <w:sz w:val="22"/>
          <w:szCs w:val="22"/>
        </w:rPr>
        <w:t>- на руководителей предприятий, учреждений, организаций - на территориях предприятий, учреждений, организаций, а также в пределах их санитарно-защитных зон;</w:t>
      </w:r>
    </w:p>
    <w:p w:rsidR="00F90AFA" w:rsidRPr="00FF3064" w:rsidRDefault="00F90AFA" w:rsidP="00C045CD">
      <w:pPr>
        <w:autoSpaceDE w:val="0"/>
        <w:autoSpaceDN w:val="0"/>
        <w:adjustRightInd w:val="0"/>
        <w:ind w:firstLine="720"/>
        <w:jc w:val="both"/>
        <w:rPr>
          <w:sz w:val="22"/>
          <w:szCs w:val="22"/>
        </w:rPr>
      </w:pPr>
      <w:r w:rsidRPr="00FF3064">
        <w:rPr>
          <w:sz w:val="22"/>
          <w:szCs w:val="22"/>
        </w:rPr>
        <w:t>- на руководителей организаций, которым отведены земельные участки под застройку, а со дня начала работ - и на руководителей подрядных организаций.</w:t>
      </w:r>
      <w:bookmarkStart w:id="25" w:name="sub_2124"/>
    </w:p>
    <w:p w:rsidR="00F90AFA" w:rsidRPr="00FF3064" w:rsidRDefault="00F90AFA" w:rsidP="00C045CD">
      <w:pPr>
        <w:autoSpaceDE w:val="0"/>
        <w:autoSpaceDN w:val="0"/>
        <w:adjustRightInd w:val="0"/>
        <w:ind w:firstLine="720"/>
        <w:jc w:val="both"/>
        <w:rPr>
          <w:sz w:val="22"/>
          <w:szCs w:val="22"/>
        </w:rPr>
      </w:pPr>
      <w:bookmarkStart w:id="26" w:name="sub_21211"/>
      <w:bookmarkEnd w:id="25"/>
      <w:r w:rsidRPr="00FF3064">
        <w:rPr>
          <w:sz w:val="22"/>
          <w:szCs w:val="22"/>
        </w:rPr>
        <w:t>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F90AFA" w:rsidRPr="00FF3064" w:rsidRDefault="00F90AFA" w:rsidP="00C045CD">
      <w:pPr>
        <w:autoSpaceDE w:val="0"/>
        <w:autoSpaceDN w:val="0"/>
        <w:adjustRightInd w:val="0"/>
        <w:ind w:firstLine="720"/>
        <w:jc w:val="both"/>
        <w:rPr>
          <w:sz w:val="22"/>
          <w:szCs w:val="22"/>
        </w:rPr>
      </w:pPr>
      <w:bookmarkStart w:id="27" w:name="sub_2013"/>
      <w:bookmarkEnd w:id="26"/>
      <w:r w:rsidRPr="00FF3064">
        <w:rPr>
          <w:sz w:val="22"/>
          <w:szCs w:val="22"/>
        </w:rPr>
        <w:t>Содержание инженерных сетей и сооружений</w:t>
      </w:r>
    </w:p>
    <w:p w:rsidR="00F90AFA" w:rsidRPr="00FF3064" w:rsidRDefault="00F90AFA" w:rsidP="00C045CD">
      <w:pPr>
        <w:autoSpaceDE w:val="0"/>
        <w:autoSpaceDN w:val="0"/>
        <w:adjustRightInd w:val="0"/>
        <w:ind w:firstLine="720"/>
        <w:jc w:val="both"/>
        <w:rPr>
          <w:sz w:val="22"/>
          <w:szCs w:val="22"/>
        </w:rPr>
      </w:pPr>
      <w:bookmarkStart w:id="28" w:name="sub_2131"/>
      <w:bookmarkEnd w:id="27"/>
      <w:r w:rsidRPr="00FF3064">
        <w:rPr>
          <w:sz w:val="22"/>
          <w:szCs w:val="22"/>
        </w:rPr>
        <w:t>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w:t>
      </w:r>
    </w:p>
    <w:p w:rsidR="00F90AFA" w:rsidRPr="00FF3064" w:rsidRDefault="00F90AFA" w:rsidP="00C045CD">
      <w:pPr>
        <w:autoSpaceDE w:val="0"/>
        <w:autoSpaceDN w:val="0"/>
        <w:adjustRightInd w:val="0"/>
        <w:ind w:firstLine="720"/>
        <w:jc w:val="both"/>
        <w:rPr>
          <w:sz w:val="22"/>
          <w:szCs w:val="22"/>
        </w:rPr>
      </w:pPr>
      <w:bookmarkStart w:id="29" w:name="sub_2134"/>
      <w:bookmarkEnd w:id="28"/>
      <w:r w:rsidRPr="00FF3064">
        <w:rPr>
          <w:sz w:val="22"/>
          <w:szCs w:val="22"/>
        </w:rPr>
        <w:t>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люков колодцы должны быть немедленно огорожены и в течение суток исправлены владельцами.</w:t>
      </w:r>
    </w:p>
    <w:p w:rsidR="00F90AFA" w:rsidRPr="00FF3064" w:rsidRDefault="00F90AFA" w:rsidP="00C045CD">
      <w:pPr>
        <w:autoSpaceDE w:val="0"/>
        <w:autoSpaceDN w:val="0"/>
        <w:adjustRightInd w:val="0"/>
        <w:ind w:firstLine="720"/>
        <w:jc w:val="both"/>
        <w:rPr>
          <w:sz w:val="22"/>
          <w:szCs w:val="22"/>
        </w:rPr>
      </w:pPr>
      <w:bookmarkStart w:id="30" w:name="sub_2137"/>
      <w:bookmarkEnd w:id="29"/>
      <w:r w:rsidRPr="00FF3064">
        <w:rPr>
          <w:sz w:val="22"/>
          <w:szCs w:val="22"/>
        </w:rPr>
        <w:t>Очистка и осмотр смотровых и дождеприемных колодцев, ливневой канализации, колодцев подземных коммуникаций, люков производятся балансодержателями по мере необходимости, но не реже двух раз в год - весной и осенью. Весь осадок загрязнения, образуемый при очистке и ремонте, вывозится немедленно, без складирования на газонах, тротуарах или проезжей части.</w:t>
      </w:r>
    </w:p>
    <w:p w:rsidR="00F90AFA" w:rsidRPr="00FF3064" w:rsidRDefault="00F90AFA" w:rsidP="00C045CD">
      <w:pPr>
        <w:autoSpaceDE w:val="0"/>
        <w:autoSpaceDN w:val="0"/>
        <w:adjustRightInd w:val="0"/>
        <w:ind w:firstLine="720"/>
        <w:jc w:val="both"/>
        <w:rPr>
          <w:sz w:val="22"/>
          <w:szCs w:val="22"/>
        </w:rPr>
      </w:pPr>
      <w:bookmarkStart w:id="31" w:name="sub_21310"/>
      <w:bookmarkEnd w:id="30"/>
      <w:r w:rsidRPr="00FF3064">
        <w:rPr>
          <w:sz w:val="22"/>
          <w:szCs w:val="22"/>
        </w:rPr>
        <w:t>Котлованы и траншеи, разрабатываемые при прокладке и переустройстве подземных сооружений на улицах, в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bookmarkEnd w:id="31"/>
    <w:p w:rsidR="00F90AFA" w:rsidRPr="00FF3064" w:rsidRDefault="00F90AFA" w:rsidP="00C045CD">
      <w:pPr>
        <w:autoSpaceDE w:val="0"/>
        <w:autoSpaceDN w:val="0"/>
        <w:adjustRightInd w:val="0"/>
        <w:ind w:firstLine="720"/>
        <w:jc w:val="both"/>
        <w:rPr>
          <w:sz w:val="22"/>
          <w:szCs w:val="22"/>
        </w:rPr>
      </w:pPr>
      <w:r w:rsidRPr="00FF3064">
        <w:rPr>
          <w:sz w:val="22"/>
          <w:szCs w:val="22"/>
        </w:rPr>
        <w:t>Места прохода людей через траншеи должны быть оборудованы переходными мостиками шириной не менее 1 метра, с ограждениями по высоте и освещаемыми в ночное время.</w:t>
      </w:r>
    </w:p>
    <w:p w:rsidR="00F90AFA" w:rsidRPr="00FF3064" w:rsidRDefault="00F90AFA" w:rsidP="00C045CD">
      <w:pPr>
        <w:autoSpaceDE w:val="0"/>
        <w:autoSpaceDN w:val="0"/>
        <w:adjustRightInd w:val="0"/>
        <w:ind w:firstLine="720"/>
        <w:jc w:val="center"/>
        <w:rPr>
          <w:b/>
          <w:bCs/>
          <w:sz w:val="22"/>
          <w:szCs w:val="22"/>
        </w:rPr>
      </w:pPr>
      <w:bookmarkStart w:id="32" w:name="sub_2014"/>
      <w:r w:rsidRPr="00FF3064">
        <w:rPr>
          <w:b/>
          <w:bCs/>
          <w:sz w:val="22"/>
          <w:szCs w:val="22"/>
        </w:rPr>
        <w:t>Содержание транспорта</w:t>
      </w:r>
    </w:p>
    <w:p w:rsidR="00F90AFA" w:rsidRPr="00FF3064" w:rsidRDefault="00F90AFA" w:rsidP="00C045CD">
      <w:pPr>
        <w:autoSpaceDE w:val="0"/>
        <w:autoSpaceDN w:val="0"/>
        <w:adjustRightInd w:val="0"/>
        <w:ind w:firstLine="720"/>
        <w:jc w:val="both"/>
        <w:rPr>
          <w:sz w:val="22"/>
          <w:szCs w:val="22"/>
        </w:rPr>
      </w:pPr>
      <w:bookmarkStart w:id="33" w:name="sub_2141"/>
      <w:bookmarkEnd w:id="32"/>
      <w:r w:rsidRPr="00FF3064">
        <w:rPr>
          <w:sz w:val="22"/>
          <w:szCs w:val="22"/>
        </w:rPr>
        <w:t>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транспортных средств.</w:t>
      </w:r>
    </w:p>
    <w:p w:rsidR="00F90AFA" w:rsidRPr="00FF3064" w:rsidRDefault="00F90AFA" w:rsidP="00C045CD">
      <w:pPr>
        <w:autoSpaceDE w:val="0"/>
        <w:autoSpaceDN w:val="0"/>
        <w:adjustRightInd w:val="0"/>
        <w:ind w:firstLine="720"/>
        <w:jc w:val="both"/>
        <w:rPr>
          <w:sz w:val="22"/>
          <w:szCs w:val="22"/>
        </w:rPr>
      </w:pPr>
      <w:bookmarkStart w:id="34" w:name="sub_2144"/>
      <w:bookmarkEnd w:id="33"/>
      <w:r w:rsidRPr="00FF3064">
        <w:rPr>
          <w:sz w:val="22"/>
          <w:szCs w:val="22"/>
        </w:rPr>
        <w:t>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F90AFA" w:rsidRPr="00FF3064" w:rsidRDefault="00F90AFA" w:rsidP="00C045CD">
      <w:pPr>
        <w:autoSpaceDE w:val="0"/>
        <w:autoSpaceDN w:val="0"/>
        <w:adjustRightInd w:val="0"/>
        <w:ind w:firstLine="720"/>
        <w:jc w:val="both"/>
        <w:rPr>
          <w:sz w:val="22"/>
          <w:szCs w:val="22"/>
        </w:rPr>
      </w:pPr>
      <w:bookmarkStart w:id="35" w:name="sub_2146"/>
      <w:bookmarkEnd w:id="34"/>
      <w:r w:rsidRPr="00FF3064">
        <w:rPr>
          <w:sz w:val="22"/>
          <w:szCs w:val="22"/>
        </w:rPr>
        <w:t>Хранение личного автотранспорта на дворовых и внутриквартальных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F90AFA" w:rsidRPr="00FF3064" w:rsidRDefault="00F90AFA" w:rsidP="00C045CD">
      <w:pPr>
        <w:autoSpaceDE w:val="0"/>
        <w:autoSpaceDN w:val="0"/>
        <w:adjustRightInd w:val="0"/>
        <w:ind w:firstLine="720"/>
        <w:jc w:val="both"/>
        <w:rPr>
          <w:sz w:val="22"/>
          <w:szCs w:val="22"/>
        </w:rPr>
      </w:pPr>
      <w:bookmarkStart w:id="36" w:name="sub_2147"/>
      <w:bookmarkEnd w:id="35"/>
      <w:r w:rsidRPr="00FF3064">
        <w:rPr>
          <w:sz w:val="22"/>
          <w:szCs w:val="22"/>
        </w:rPr>
        <w:t>Ответственность за нарушение благоустройства, загрязнение территории поселения машинами и механизмами несут руководители автотранспортных предприятий, водители машин и механизмов.</w:t>
      </w:r>
    </w:p>
    <w:bookmarkEnd w:id="36"/>
    <w:p w:rsidR="00F90AFA" w:rsidRPr="00FF3064" w:rsidRDefault="00F90AFA" w:rsidP="00C045CD">
      <w:pPr>
        <w:autoSpaceDE w:val="0"/>
        <w:autoSpaceDN w:val="0"/>
        <w:adjustRightInd w:val="0"/>
        <w:ind w:firstLine="720"/>
        <w:jc w:val="both"/>
        <w:rPr>
          <w:sz w:val="22"/>
          <w:szCs w:val="22"/>
        </w:rPr>
      </w:pPr>
    </w:p>
    <w:p w:rsidR="00F90AFA" w:rsidRPr="00FF3064" w:rsidRDefault="00F90AFA" w:rsidP="00C045CD">
      <w:pPr>
        <w:autoSpaceDE w:val="0"/>
        <w:autoSpaceDN w:val="0"/>
        <w:adjustRightInd w:val="0"/>
        <w:spacing w:before="108" w:after="108"/>
        <w:jc w:val="center"/>
        <w:outlineLvl w:val="0"/>
        <w:rPr>
          <w:b/>
          <w:bCs/>
          <w:sz w:val="22"/>
          <w:szCs w:val="22"/>
        </w:rPr>
      </w:pPr>
      <w:bookmarkStart w:id="37" w:name="sub_300"/>
      <w:r w:rsidRPr="00FF3064">
        <w:rPr>
          <w:b/>
          <w:bCs/>
          <w:sz w:val="22"/>
          <w:szCs w:val="22"/>
        </w:rPr>
        <w:t>Уборка территории  поселения</w:t>
      </w:r>
    </w:p>
    <w:bookmarkEnd w:id="37"/>
    <w:p w:rsidR="00F90AFA" w:rsidRPr="00FF3064" w:rsidRDefault="00F90AFA" w:rsidP="00C045CD">
      <w:pPr>
        <w:autoSpaceDE w:val="0"/>
        <w:autoSpaceDN w:val="0"/>
        <w:adjustRightInd w:val="0"/>
        <w:ind w:firstLine="720"/>
        <w:jc w:val="both"/>
        <w:rPr>
          <w:sz w:val="22"/>
          <w:szCs w:val="22"/>
        </w:rPr>
      </w:pPr>
    </w:p>
    <w:p w:rsidR="00F90AFA" w:rsidRPr="00FF3064" w:rsidRDefault="00F90AFA" w:rsidP="00C045CD">
      <w:pPr>
        <w:autoSpaceDE w:val="0"/>
        <w:autoSpaceDN w:val="0"/>
        <w:adjustRightInd w:val="0"/>
        <w:ind w:firstLine="720"/>
        <w:jc w:val="both"/>
        <w:rPr>
          <w:sz w:val="22"/>
          <w:szCs w:val="22"/>
        </w:rPr>
      </w:pPr>
      <w:r w:rsidRPr="00FF3064">
        <w:rPr>
          <w:sz w:val="22"/>
          <w:szCs w:val="22"/>
        </w:rPr>
        <w:t>Уборка территории, прилегающей к предприятиям, сооружениям и иным объектам и не вошедшей в санитарно-защитную зону, осуществляется предприятиями на всем ее протяжении в пределах 30 м от границ занимаемых предприятием земельных участков или до прилегающей проезжей части.</w:t>
      </w:r>
    </w:p>
    <w:p w:rsidR="00F90AFA" w:rsidRPr="00FF3064" w:rsidRDefault="00F90AFA" w:rsidP="00C045CD">
      <w:pPr>
        <w:autoSpaceDE w:val="0"/>
        <w:autoSpaceDN w:val="0"/>
        <w:adjustRightInd w:val="0"/>
        <w:ind w:firstLine="720"/>
        <w:jc w:val="both"/>
        <w:rPr>
          <w:sz w:val="22"/>
          <w:szCs w:val="22"/>
        </w:rPr>
      </w:pPr>
      <w:bookmarkStart w:id="38" w:name="sub_3128"/>
      <w:r w:rsidRPr="00FF3064">
        <w:rPr>
          <w:sz w:val="22"/>
          <w:szCs w:val="22"/>
        </w:rPr>
        <w:t>Уборка территории, прилегающей к торговым палаткам, киоскам, ларькам, осуществляется их собственниками в пределах 5 м по периметру или до прилегающей проезжей части.</w:t>
      </w:r>
    </w:p>
    <w:p w:rsidR="00F90AFA" w:rsidRPr="00FF3064" w:rsidRDefault="00F90AFA" w:rsidP="00C045CD">
      <w:pPr>
        <w:autoSpaceDE w:val="0"/>
        <w:autoSpaceDN w:val="0"/>
        <w:adjustRightInd w:val="0"/>
        <w:ind w:firstLine="720"/>
        <w:jc w:val="both"/>
        <w:rPr>
          <w:sz w:val="22"/>
          <w:szCs w:val="22"/>
        </w:rPr>
      </w:pPr>
      <w:bookmarkStart w:id="39" w:name="sub_3129"/>
      <w:bookmarkEnd w:id="38"/>
      <w:r w:rsidRPr="00FF3064">
        <w:rPr>
          <w:sz w:val="22"/>
          <w:szCs w:val="22"/>
        </w:rPr>
        <w:t>Уборка территории, прилегающей к трансформаторным и распределительным подстанциям, другим инженерным сооружениям, работающим в автоматическом режиме (без служебного персонала), а также к опорам ЛЭП, осуществляется балансодержателями этих объектов в радиусе 5 м.</w:t>
      </w:r>
    </w:p>
    <w:p w:rsidR="00F90AFA" w:rsidRPr="00FF3064" w:rsidRDefault="00F90AFA" w:rsidP="00C045CD">
      <w:pPr>
        <w:autoSpaceDE w:val="0"/>
        <w:autoSpaceDN w:val="0"/>
        <w:adjustRightInd w:val="0"/>
        <w:ind w:firstLine="720"/>
        <w:jc w:val="both"/>
        <w:rPr>
          <w:sz w:val="22"/>
          <w:szCs w:val="22"/>
        </w:rPr>
      </w:pPr>
      <w:bookmarkStart w:id="40" w:name="sub_31210"/>
      <w:bookmarkEnd w:id="39"/>
      <w:r w:rsidRPr="00FF3064">
        <w:rPr>
          <w:sz w:val="22"/>
          <w:szCs w:val="22"/>
        </w:rPr>
        <w:t>Уборка въездов во двор, дворовых территорий, тротуаров, а также газонов, устроенных между проезжей частью дорог и тротуарами, производится специализированными организациями, занимающимися текущим содержанием и текущим ремонтом жилищного фонда, собственниками зданий, сооружений в соответствии с техническим паспортом.</w:t>
      </w:r>
    </w:p>
    <w:p w:rsidR="00F90AFA" w:rsidRPr="00FF3064" w:rsidRDefault="00F90AFA" w:rsidP="00C045CD">
      <w:pPr>
        <w:autoSpaceDE w:val="0"/>
        <w:autoSpaceDN w:val="0"/>
        <w:adjustRightInd w:val="0"/>
        <w:ind w:firstLine="720"/>
        <w:jc w:val="both"/>
        <w:rPr>
          <w:sz w:val="22"/>
          <w:szCs w:val="22"/>
        </w:rPr>
      </w:pPr>
      <w:bookmarkStart w:id="41" w:name="sub_31211"/>
      <w:bookmarkEnd w:id="40"/>
      <w:r w:rsidRPr="00FF3064">
        <w:rPr>
          <w:sz w:val="22"/>
          <w:szCs w:val="22"/>
        </w:rPr>
        <w:t>Уборка территории на улицах, где расположены индивидуальные жилые дома, осуществляется их собственниками от границ земельного участка до прилегающей проезжей части.</w:t>
      </w:r>
    </w:p>
    <w:p w:rsidR="00F90AFA" w:rsidRPr="00FF3064" w:rsidRDefault="00F90AFA" w:rsidP="00C045CD">
      <w:pPr>
        <w:autoSpaceDE w:val="0"/>
        <w:autoSpaceDN w:val="0"/>
        <w:adjustRightInd w:val="0"/>
        <w:jc w:val="center"/>
        <w:rPr>
          <w:b/>
          <w:bCs/>
          <w:sz w:val="22"/>
          <w:szCs w:val="22"/>
        </w:rPr>
      </w:pPr>
      <w:bookmarkStart w:id="42" w:name="sub_35"/>
      <w:bookmarkStart w:id="43" w:name="sub_400"/>
      <w:bookmarkEnd w:id="41"/>
      <w:bookmarkEnd w:id="42"/>
      <w:r w:rsidRPr="00FF3064">
        <w:rPr>
          <w:b/>
          <w:bCs/>
          <w:sz w:val="22"/>
          <w:szCs w:val="22"/>
        </w:rPr>
        <w:t>Содержание территории  поселения</w:t>
      </w:r>
    </w:p>
    <w:p w:rsidR="00F90AFA" w:rsidRPr="00FF3064" w:rsidRDefault="00F90AFA" w:rsidP="00C045CD">
      <w:pPr>
        <w:autoSpaceDE w:val="0"/>
        <w:autoSpaceDN w:val="0"/>
        <w:adjustRightInd w:val="0"/>
        <w:ind w:firstLine="720"/>
        <w:jc w:val="both"/>
        <w:rPr>
          <w:sz w:val="22"/>
          <w:szCs w:val="22"/>
        </w:rPr>
      </w:pPr>
      <w:bookmarkStart w:id="44" w:name="sub_411"/>
      <w:bookmarkEnd w:id="43"/>
      <w:r w:rsidRPr="00FF3064">
        <w:rPr>
          <w:sz w:val="22"/>
          <w:szCs w:val="22"/>
        </w:rPr>
        <w:t>Предприятия, учреждения и организации, независимо от форм собственности и ведомственной принадлежности, обязаны содержать в порядке, отвечающем эстетическим, экологическим и санитарным требованиям, всю закрепленную за ними территорию.</w:t>
      </w:r>
      <w:bookmarkStart w:id="45" w:name="sub_412"/>
      <w:bookmarkEnd w:id="44"/>
      <w:r w:rsidRPr="00FF3064">
        <w:rPr>
          <w:sz w:val="22"/>
          <w:szCs w:val="22"/>
        </w:rPr>
        <w:t xml:space="preserve"> </w:t>
      </w:r>
      <w:bookmarkStart w:id="46" w:name="sub_414"/>
      <w:bookmarkEnd w:id="45"/>
      <w:r w:rsidRPr="00FF3064">
        <w:rPr>
          <w:sz w:val="22"/>
          <w:szCs w:val="22"/>
        </w:rPr>
        <w:t>Вывоз ТБО, ЖБО и КГМ осуществляется специализированными организациями, занимающимися вывозом ТБО, ЖБО и КГМ.</w:t>
      </w:r>
    </w:p>
    <w:bookmarkEnd w:id="46"/>
    <w:p w:rsidR="00F90AFA" w:rsidRPr="00FF3064" w:rsidRDefault="00F90AFA" w:rsidP="00C045CD">
      <w:pPr>
        <w:autoSpaceDE w:val="0"/>
        <w:autoSpaceDN w:val="0"/>
        <w:adjustRightInd w:val="0"/>
        <w:ind w:firstLine="720"/>
        <w:jc w:val="both"/>
        <w:rPr>
          <w:sz w:val="22"/>
          <w:szCs w:val="22"/>
        </w:rPr>
      </w:pPr>
      <w:r w:rsidRPr="00FF3064">
        <w:rPr>
          <w:sz w:val="22"/>
          <w:szCs w:val="22"/>
        </w:rPr>
        <w:t>Вывоз мусора должен проводиться в соответствии с графиком, в котором указаны адреса, объемы и время вывоза.</w:t>
      </w:r>
    </w:p>
    <w:p w:rsidR="00F90AFA" w:rsidRPr="00FF3064" w:rsidRDefault="00F90AFA" w:rsidP="00C045CD">
      <w:pPr>
        <w:autoSpaceDE w:val="0"/>
        <w:autoSpaceDN w:val="0"/>
        <w:adjustRightInd w:val="0"/>
        <w:ind w:firstLine="720"/>
        <w:jc w:val="both"/>
        <w:rPr>
          <w:sz w:val="22"/>
          <w:szCs w:val="22"/>
        </w:rPr>
      </w:pPr>
      <w:bookmarkStart w:id="47" w:name="sub_415"/>
      <w:r w:rsidRPr="00FF3064">
        <w:rPr>
          <w:sz w:val="22"/>
          <w:szCs w:val="22"/>
        </w:rPr>
        <w:t>Юридические и физические лица, иные хозяйствующие субъекты всех форм собственности, осуществляющие свою деятельность на территории  поселения, должны заключать договоры со специализированными организациями на вывоз ТБО, ЖБО и КГМ.</w:t>
      </w:r>
    </w:p>
    <w:p w:rsidR="00F90AFA" w:rsidRPr="00FF3064" w:rsidRDefault="00F90AFA" w:rsidP="00C045CD">
      <w:pPr>
        <w:autoSpaceDE w:val="0"/>
        <w:autoSpaceDN w:val="0"/>
        <w:adjustRightInd w:val="0"/>
        <w:ind w:firstLine="720"/>
        <w:jc w:val="both"/>
        <w:rPr>
          <w:sz w:val="22"/>
          <w:szCs w:val="22"/>
        </w:rPr>
      </w:pPr>
      <w:bookmarkStart w:id="48" w:name="sub_416"/>
      <w:bookmarkEnd w:id="47"/>
      <w:r w:rsidRPr="00FF3064">
        <w:rPr>
          <w:sz w:val="22"/>
          <w:szCs w:val="22"/>
        </w:rPr>
        <w:t>Собственники индивидуальных жилых домов частного жилищного фонда; собственники, наниматели, арендаторы жилых помещений многоквартирных жилых домов муниципального жилищного фонда, государственного жилищного фонда, товариществ собственников жилья, жилищно-строительных кооперативов; собственники, наниматели жилых помещений в общежитиях, расположенных на территории  поселения, должны заключать договоры со специализированными организациями на вывоз ТБО, ЖБО и КГМ.</w:t>
      </w:r>
    </w:p>
    <w:bookmarkEnd w:id="48"/>
    <w:p w:rsidR="00F90AFA" w:rsidRPr="00FF3064" w:rsidRDefault="00F90AFA" w:rsidP="00C045CD">
      <w:pPr>
        <w:autoSpaceDE w:val="0"/>
        <w:autoSpaceDN w:val="0"/>
        <w:adjustRightInd w:val="0"/>
        <w:ind w:firstLine="720"/>
        <w:jc w:val="both"/>
        <w:rPr>
          <w:sz w:val="22"/>
          <w:szCs w:val="22"/>
        </w:rPr>
      </w:pPr>
      <w:r w:rsidRPr="00FF3064">
        <w:rPr>
          <w:sz w:val="22"/>
          <w:szCs w:val="22"/>
        </w:rPr>
        <w:t>Договоры на вывоз ТБО и КГМ должны заключаться на основе количественных показателей, характеризующих накопление ТБО и КГМ (величина торговой площади, количество учащихся, количество коек и т.д.), подтвержденных соответствующими документами.</w:t>
      </w:r>
    </w:p>
    <w:p w:rsidR="00F90AFA" w:rsidRPr="00FF3064" w:rsidRDefault="00F90AFA" w:rsidP="00C045CD">
      <w:pPr>
        <w:autoSpaceDE w:val="0"/>
        <w:autoSpaceDN w:val="0"/>
        <w:adjustRightInd w:val="0"/>
        <w:jc w:val="both"/>
        <w:rPr>
          <w:sz w:val="22"/>
          <w:szCs w:val="22"/>
        </w:rPr>
      </w:pPr>
      <w:bookmarkStart w:id="49" w:name="sub_417"/>
      <w:r w:rsidRPr="00FF3064">
        <w:rPr>
          <w:sz w:val="22"/>
          <w:szCs w:val="22"/>
        </w:rPr>
        <w:t>Все юридические лица и иные хозяйствующие субъекты должны иметь свои контейнеры, размещенные согласно техническому паспорту на строение в соответствии с нормами накопления и графиком вывоза мусора, или договоры на складирование мусора на контейнерных площадках с их владельцами. Складирование мусора должно осуществляться только в этих контейнерах. Запрещается складирование мусора в других местах.</w:t>
      </w:r>
    </w:p>
    <w:p w:rsidR="00F90AFA" w:rsidRPr="00FF3064" w:rsidRDefault="00F90AFA" w:rsidP="00C045CD">
      <w:pPr>
        <w:autoSpaceDE w:val="0"/>
        <w:autoSpaceDN w:val="0"/>
        <w:adjustRightInd w:val="0"/>
        <w:ind w:firstLine="720"/>
        <w:jc w:val="both"/>
        <w:rPr>
          <w:sz w:val="22"/>
          <w:szCs w:val="22"/>
        </w:rPr>
      </w:pPr>
      <w:bookmarkStart w:id="50" w:name="sub_418"/>
      <w:bookmarkEnd w:id="49"/>
      <w:r w:rsidRPr="00FF3064">
        <w:rPr>
          <w:sz w:val="22"/>
          <w:szCs w:val="22"/>
        </w:rPr>
        <w:t>Контейнеры и бункеры-накопители размещаются (устанавливаются) на специально оборудованных площадках.</w:t>
      </w:r>
    </w:p>
    <w:bookmarkEnd w:id="50"/>
    <w:p w:rsidR="00F90AFA" w:rsidRPr="00FF3064" w:rsidRDefault="00F90AFA" w:rsidP="00C045CD">
      <w:pPr>
        <w:autoSpaceDE w:val="0"/>
        <w:autoSpaceDN w:val="0"/>
        <w:adjustRightInd w:val="0"/>
        <w:ind w:firstLine="720"/>
        <w:jc w:val="both"/>
        <w:rPr>
          <w:sz w:val="22"/>
          <w:szCs w:val="22"/>
        </w:rPr>
      </w:pPr>
      <w:r w:rsidRPr="00FF3064">
        <w:rPr>
          <w:sz w:val="22"/>
          <w:szCs w:val="22"/>
        </w:rPr>
        <w:t>Запрещается устанавливать контейнеры и бункеры-накопители на проезжей части, тротуарах, газонах и в проходных арках домов.</w:t>
      </w:r>
    </w:p>
    <w:p w:rsidR="00F90AFA" w:rsidRPr="00FF3064" w:rsidRDefault="00F90AFA" w:rsidP="00C045CD">
      <w:pPr>
        <w:autoSpaceDE w:val="0"/>
        <w:autoSpaceDN w:val="0"/>
        <w:adjustRightInd w:val="0"/>
        <w:ind w:firstLine="720"/>
        <w:jc w:val="both"/>
        <w:rPr>
          <w:sz w:val="22"/>
          <w:szCs w:val="22"/>
        </w:rPr>
      </w:pPr>
      <w:bookmarkStart w:id="51" w:name="sub_419"/>
      <w:r w:rsidRPr="00FF3064">
        <w:rPr>
          <w:sz w:val="22"/>
          <w:szCs w:val="22"/>
        </w:rPr>
        <w:t>Ответственность за сбор ТБО в контейнеры и КГМ в бункеры-накопители контейнерных площадок возлагается:</w:t>
      </w:r>
    </w:p>
    <w:bookmarkEnd w:id="51"/>
    <w:p w:rsidR="00F90AFA" w:rsidRPr="00FF3064" w:rsidRDefault="00F90AFA" w:rsidP="00C045CD">
      <w:pPr>
        <w:autoSpaceDE w:val="0"/>
        <w:autoSpaceDN w:val="0"/>
        <w:adjustRightInd w:val="0"/>
        <w:ind w:firstLine="720"/>
        <w:jc w:val="both"/>
        <w:rPr>
          <w:sz w:val="22"/>
          <w:szCs w:val="22"/>
        </w:rPr>
      </w:pPr>
      <w:r w:rsidRPr="00FF3064">
        <w:rPr>
          <w:sz w:val="22"/>
          <w:szCs w:val="22"/>
        </w:rPr>
        <w:t>- по муниципальному жилому фонду - на специализированные организации, занимающиеся вывозом ТБО, ЖБО и КГМ, и на специализированные организации, занимающиеся текущим содержанием и текущим ремонтом жилищного фонда;</w:t>
      </w:r>
    </w:p>
    <w:p w:rsidR="00F90AFA" w:rsidRPr="00FF3064" w:rsidRDefault="00F90AFA" w:rsidP="00C045CD">
      <w:pPr>
        <w:autoSpaceDE w:val="0"/>
        <w:autoSpaceDN w:val="0"/>
        <w:adjustRightInd w:val="0"/>
        <w:ind w:firstLine="720"/>
        <w:jc w:val="both"/>
        <w:rPr>
          <w:sz w:val="22"/>
          <w:szCs w:val="22"/>
        </w:rPr>
      </w:pPr>
      <w:r w:rsidRPr="00FF3064">
        <w:rPr>
          <w:sz w:val="22"/>
          <w:szCs w:val="22"/>
        </w:rPr>
        <w:t>- по остальным территориям, находящимся в аренде, владении, пользовании, - на предприятия, организации, ведомства, иные хозяйствующие субъекты.</w:t>
      </w:r>
    </w:p>
    <w:p w:rsidR="00F90AFA" w:rsidRPr="00FF3064" w:rsidRDefault="00F90AFA" w:rsidP="00C045CD">
      <w:pPr>
        <w:autoSpaceDE w:val="0"/>
        <w:autoSpaceDN w:val="0"/>
        <w:adjustRightInd w:val="0"/>
        <w:ind w:firstLine="720"/>
        <w:jc w:val="both"/>
        <w:rPr>
          <w:sz w:val="22"/>
          <w:szCs w:val="22"/>
        </w:rPr>
      </w:pPr>
      <w:bookmarkStart w:id="52" w:name="sub_4110"/>
      <w:r w:rsidRPr="00FF3064">
        <w:rPr>
          <w:sz w:val="22"/>
          <w:szCs w:val="22"/>
        </w:rPr>
        <w:t>Ответственность за содержание контейнерных площадок возлагается на собственника.</w:t>
      </w:r>
    </w:p>
    <w:p w:rsidR="00F90AFA" w:rsidRPr="00FF3064" w:rsidRDefault="00F90AFA" w:rsidP="00C045CD">
      <w:pPr>
        <w:autoSpaceDE w:val="0"/>
        <w:autoSpaceDN w:val="0"/>
        <w:adjustRightInd w:val="0"/>
        <w:ind w:firstLine="720"/>
        <w:jc w:val="both"/>
        <w:rPr>
          <w:sz w:val="22"/>
          <w:szCs w:val="22"/>
        </w:rPr>
      </w:pPr>
      <w:bookmarkStart w:id="53" w:name="sub_4111"/>
      <w:bookmarkEnd w:id="52"/>
      <w:r w:rsidRPr="00FF3064">
        <w:rPr>
          <w:sz w:val="22"/>
          <w:szCs w:val="22"/>
        </w:rPr>
        <w:t>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w:t>
      </w:r>
    </w:p>
    <w:bookmarkEnd w:id="53"/>
    <w:p w:rsidR="00F90AFA" w:rsidRPr="00FF3064" w:rsidRDefault="00F90AFA" w:rsidP="00C045CD">
      <w:pPr>
        <w:autoSpaceDE w:val="0"/>
        <w:autoSpaceDN w:val="0"/>
        <w:adjustRightInd w:val="0"/>
        <w:ind w:firstLine="720"/>
        <w:jc w:val="both"/>
        <w:rPr>
          <w:sz w:val="22"/>
          <w:szCs w:val="22"/>
        </w:rPr>
      </w:pPr>
      <w:r w:rsidRPr="00FF3064">
        <w:rPr>
          <w:sz w:val="22"/>
          <w:szCs w:val="22"/>
        </w:rPr>
        <w:t>Складирование отходов на территории предприятия вне специально отведенных мест и превышение лимитов на их размещение запрещается.</w:t>
      </w:r>
    </w:p>
    <w:p w:rsidR="00F90AFA" w:rsidRPr="00FF3064" w:rsidRDefault="00F90AFA" w:rsidP="00C045CD">
      <w:pPr>
        <w:autoSpaceDE w:val="0"/>
        <w:autoSpaceDN w:val="0"/>
        <w:adjustRightInd w:val="0"/>
        <w:ind w:firstLine="720"/>
        <w:jc w:val="both"/>
        <w:rPr>
          <w:sz w:val="22"/>
          <w:szCs w:val="22"/>
        </w:rPr>
      </w:pPr>
      <w:bookmarkStart w:id="54" w:name="sub_4112"/>
      <w:r w:rsidRPr="00FF3064">
        <w:rPr>
          <w:sz w:val="22"/>
          <w:szCs w:val="22"/>
        </w:rPr>
        <w:t>Временное складирование растительного и иного грунта разрешается только на специально отведенных участках по согласованию с Администрацией  поселения и территориальным отделом территориального Управления Федеральной службы Роспотребнадзора по Смоленской области. Переполнение контейнеров, бункеров-накопителей мусором не допускается.</w:t>
      </w:r>
    </w:p>
    <w:p w:rsidR="00F90AFA" w:rsidRPr="00FF3064" w:rsidRDefault="00F90AFA" w:rsidP="00C045CD">
      <w:pPr>
        <w:autoSpaceDE w:val="0"/>
        <w:autoSpaceDN w:val="0"/>
        <w:adjustRightInd w:val="0"/>
        <w:ind w:firstLine="720"/>
        <w:jc w:val="both"/>
        <w:rPr>
          <w:sz w:val="22"/>
          <w:szCs w:val="22"/>
        </w:rPr>
      </w:pPr>
      <w:bookmarkStart w:id="55" w:name="sub_4113"/>
      <w:bookmarkEnd w:id="54"/>
      <w:r w:rsidRPr="00FF3064">
        <w:rPr>
          <w:sz w:val="22"/>
          <w:szCs w:val="22"/>
        </w:rPr>
        <w:t>Уборку мусора, просыпавшегося при выгрузке из контейнеров в мусоровоз или загрузке бункера, производят работники специализированных организаций, занимающихся вывозом ТБО, ЖБО и КГМ.</w:t>
      </w:r>
    </w:p>
    <w:p w:rsidR="00F90AFA" w:rsidRPr="00FF3064" w:rsidRDefault="00F90AFA" w:rsidP="00C045CD">
      <w:pPr>
        <w:autoSpaceDE w:val="0"/>
        <w:autoSpaceDN w:val="0"/>
        <w:adjustRightInd w:val="0"/>
        <w:ind w:firstLine="720"/>
        <w:jc w:val="both"/>
        <w:rPr>
          <w:sz w:val="22"/>
          <w:szCs w:val="22"/>
        </w:rPr>
      </w:pPr>
      <w:bookmarkStart w:id="56" w:name="sub_4114"/>
      <w:bookmarkEnd w:id="55"/>
      <w:r w:rsidRPr="00FF3064">
        <w:rPr>
          <w:sz w:val="22"/>
          <w:szCs w:val="22"/>
        </w:rPr>
        <w:t>Площадки для установки контейнеров для сбора ТБО должны быть с твердым покрытием, уклоном в сторону проезжей части и удобным подъездом спецавтотранспорта.</w:t>
      </w:r>
    </w:p>
    <w:p w:rsidR="00F90AFA" w:rsidRPr="00FF3064" w:rsidRDefault="00F90AFA" w:rsidP="00C045CD">
      <w:pPr>
        <w:autoSpaceDE w:val="0"/>
        <w:autoSpaceDN w:val="0"/>
        <w:adjustRightInd w:val="0"/>
        <w:ind w:firstLine="720"/>
        <w:jc w:val="both"/>
        <w:rPr>
          <w:sz w:val="22"/>
          <w:szCs w:val="22"/>
        </w:rPr>
      </w:pPr>
      <w:bookmarkStart w:id="57" w:name="sub_4115"/>
      <w:bookmarkEnd w:id="56"/>
      <w:r w:rsidRPr="00FF3064">
        <w:rPr>
          <w:sz w:val="22"/>
          <w:szCs w:val="22"/>
        </w:rPr>
        <w:t>Контейнерная площадка должна иметь с трех сторон ограждение высотой не менее 1,5 м, чтобы не допускать попадания мусора на прилегающую территорию.</w:t>
      </w:r>
    </w:p>
    <w:p w:rsidR="00F90AFA" w:rsidRPr="00FF3064" w:rsidRDefault="00F90AFA" w:rsidP="00C045CD">
      <w:pPr>
        <w:autoSpaceDE w:val="0"/>
        <w:autoSpaceDN w:val="0"/>
        <w:adjustRightInd w:val="0"/>
        <w:jc w:val="both"/>
        <w:rPr>
          <w:sz w:val="22"/>
          <w:szCs w:val="22"/>
        </w:rPr>
      </w:pPr>
      <w:bookmarkStart w:id="58" w:name="sub_4117"/>
      <w:bookmarkEnd w:id="57"/>
      <w:r w:rsidRPr="00FF3064">
        <w:rPr>
          <w:sz w:val="22"/>
          <w:szCs w:val="22"/>
        </w:rPr>
        <w:t>В зонах отдыха, учреждениях образования, здравоохранения и других местах массового посещения населения, а также на улицах, у жилых домов, на остановках городского пассажирского транспорта, у входа в торговые объекты должны быть установлены урны. Урны устанавливаются -во дворах и на других территориях - на расстоянии до 100 м. На остановках городского пассажирского транспорта и у входов в торговые объекты - в количестве не менее двух.</w:t>
      </w:r>
    </w:p>
    <w:bookmarkEnd w:id="58"/>
    <w:p w:rsidR="00F90AFA" w:rsidRPr="00FF3064" w:rsidRDefault="00F90AFA" w:rsidP="00C045CD">
      <w:pPr>
        <w:autoSpaceDE w:val="0"/>
        <w:autoSpaceDN w:val="0"/>
        <w:adjustRightInd w:val="0"/>
        <w:ind w:firstLine="720"/>
        <w:jc w:val="both"/>
        <w:rPr>
          <w:sz w:val="22"/>
          <w:szCs w:val="22"/>
        </w:rPr>
      </w:pPr>
      <w:r w:rsidRPr="00FF3064">
        <w:rPr>
          <w:sz w:val="22"/>
          <w:szCs w:val="22"/>
        </w:rPr>
        <w:t>За установку и содержание урн в чистоте несут ответственность юридические и физические лица, осуществляющие уборку закрепленных за ними территорий.</w:t>
      </w:r>
    </w:p>
    <w:p w:rsidR="00F90AFA" w:rsidRPr="00FF3064" w:rsidRDefault="00F90AFA" w:rsidP="00C045CD">
      <w:pPr>
        <w:autoSpaceDE w:val="0"/>
        <w:autoSpaceDN w:val="0"/>
        <w:adjustRightInd w:val="0"/>
        <w:ind w:firstLine="720"/>
        <w:jc w:val="center"/>
        <w:rPr>
          <w:b/>
          <w:bCs/>
          <w:sz w:val="22"/>
          <w:szCs w:val="22"/>
        </w:rPr>
      </w:pPr>
      <w:bookmarkStart w:id="59" w:name="sub_45"/>
      <w:r w:rsidRPr="00FF3064">
        <w:rPr>
          <w:b/>
          <w:bCs/>
          <w:sz w:val="22"/>
          <w:szCs w:val="22"/>
        </w:rPr>
        <w:t>Содержание мест захоронения (кладбищ)</w:t>
      </w:r>
    </w:p>
    <w:p w:rsidR="00F90AFA" w:rsidRPr="00FF3064" w:rsidRDefault="00F90AFA" w:rsidP="00C045CD">
      <w:pPr>
        <w:autoSpaceDE w:val="0"/>
        <w:autoSpaceDN w:val="0"/>
        <w:adjustRightInd w:val="0"/>
        <w:ind w:firstLine="720"/>
        <w:jc w:val="both"/>
        <w:rPr>
          <w:sz w:val="22"/>
          <w:szCs w:val="22"/>
        </w:rPr>
      </w:pPr>
      <w:bookmarkStart w:id="60" w:name="sub_451"/>
      <w:bookmarkEnd w:id="59"/>
      <w:r w:rsidRPr="00FF3064">
        <w:rPr>
          <w:sz w:val="22"/>
          <w:szCs w:val="22"/>
        </w:rPr>
        <w:t>Уборка и санитарное содержание мест захоронения (кладбищ) осуществляются специализированной службой по вопросам похоронного дела.</w:t>
      </w:r>
    </w:p>
    <w:p w:rsidR="00F90AFA" w:rsidRPr="00FF3064" w:rsidRDefault="00F90AFA" w:rsidP="00C045CD">
      <w:pPr>
        <w:autoSpaceDE w:val="0"/>
        <w:autoSpaceDN w:val="0"/>
        <w:adjustRightInd w:val="0"/>
        <w:ind w:firstLine="720"/>
        <w:jc w:val="both"/>
        <w:rPr>
          <w:sz w:val="22"/>
          <w:szCs w:val="22"/>
        </w:rPr>
      </w:pPr>
      <w:bookmarkStart w:id="61" w:name="sub_452"/>
      <w:bookmarkEnd w:id="60"/>
      <w:r w:rsidRPr="00FF3064">
        <w:rPr>
          <w:sz w:val="22"/>
          <w:szCs w:val="22"/>
        </w:rPr>
        <w:t>Специализированная служба по вопросам похоронного дела обязана содержать кладбища в должном санитарном порядке и обеспечивать:</w:t>
      </w:r>
    </w:p>
    <w:bookmarkEnd w:id="61"/>
    <w:p w:rsidR="00F90AFA" w:rsidRPr="00FF3064" w:rsidRDefault="00F90AFA" w:rsidP="00C045CD">
      <w:pPr>
        <w:autoSpaceDE w:val="0"/>
        <w:autoSpaceDN w:val="0"/>
        <w:adjustRightInd w:val="0"/>
        <w:ind w:firstLine="720"/>
        <w:jc w:val="both"/>
        <w:rPr>
          <w:sz w:val="22"/>
          <w:szCs w:val="22"/>
        </w:rPr>
      </w:pPr>
      <w:r w:rsidRPr="00FF3064">
        <w:rPr>
          <w:sz w:val="22"/>
          <w:szCs w:val="22"/>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F90AFA" w:rsidRPr="00FF3064" w:rsidRDefault="00F90AFA" w:rsidP="00C045CD">
      <w:pPr>
        <w:autoSpaceDE w:val="0"/>
        <w:autoSpaceDN w:val="0"/>
        <w:adjustRightInd w:val="0"/>
        <w:ind w:firstLine="720"/>
        <w:jc w:val="both"/>
        <w:rPr>
          <w:sz w:val="22"/>
          <w:szCs w:val="22"/>
        </w:rPr>
      </w:pPr>
      <w:r w:rsidRPr="00FF3064">
        <w:rPr>
          <w:sz w:val="22"/>
          <w:szCs w:val="22"/>
        </w:rPr>
        <w:t>- бесперебойную работу общественных туалетов, освещения.</w:t>
      </w:r>
    </w:p>
    <w:p w:rsidR="00F90AFA" w:rsidRPr="00FF3064" w:rsidRDefault="00F90AFA" w:rsidP="00C045CD">
      <w:pPr>
        <w:autoSpaceDE w:val="0"/>
        <w:autoSpaceDN w:val="0"/>
        <w:adjustRightInd w:val="0"/>
        <w:ind w:firstLine="720"/>
        <w:jc w:val="both"/>
        <w:rPr>
          <w:sz w:val="22"/>
          <w:szCs w:val="22"/>
        </w:rPr>
      </w:pPr>
      <w:bookmarkStart w:id="62" w:name="sub_453"/>
      <w:r w:rsidRPr="00FF3064">
        <w:rPr>
          <w:sz w:val="22"/>
          <w:szCs w:val="22"/>
        </w:rPr>
        <w:t>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w:t>
      </w:r>
    </w:p>
    <w:p w:rsidR="00F90AFA" w:rsidRPr="00FF3064" w:rsidRDefault="00F90AFA" w:rsidP="00C045CD">
      <w:pPr>
        <w:autoSpaceDE w:val="0"/>
        <w:autoSpaceDN w:val="0"/>
        <w:adjustRightInd w:val="0"/>
        <w:ind w:firstLine="720"/>
        <w:jc w:val="both"/>
        <w:rPr>
          <w:sz w:val="22"/>
          <w:szCs w:val="22"/>
        </w:rPr>
      </w:pPr>
      <w:bookmarkStart w:id="63" w:name="sub_454"/>
      <w:bookmarkEnd w:id="62"/>
      <w:r w:rsidRPr="00FF3064">
        <w:rPr>
          <w:sz w:val="22"/>
          <w:szCs w:val="22"/>
        </w:rPr>
        <w:t>Гражданам, посещающим кладбища, работникам специализированной службы по вопросам похоронного дела на территории кладбищ запрещается:</w:t>
      </w:r>
    </w:p>
    <w:bookmarkEnd w:id="63"/>
    <w:p w:rsidR="00F90AFA" w:rsidRPr="00FF3064" w:rsidRDefault="00F90AFA" w:rsidP="00C045CD">
      <w:pPr>
        <w:autoSpaceDE w:val="0"/>
        <w:autoSpaceDN w:val="0"/>
        <w:adjustRightInd w:val="0"/>
        <w:ind w:firstLine="720"/>
        <w:jc w:val="both"/>
        <w:rPr>
          <w:sz w:val="22"/>
          <w:szCs w:val="22"/>
        </w:rPr>
      </w:pPr>
      <w:r w:rsidRPr="00FF3064">
        <w:rPr>
          <w:sz w:val="22"/>
          <w:szCs w:val="22"/>
        </w:rPr>
        <w:t>- засорять территорию;</w:t>
      </w:r>
    </w:p>
    <w:p w:rsidR="00F90AFA" w:rsidRPr="00FF3064" w:rsidRDefault="00F90AFA" w:rsidP="00C045CD">
      <w:pPr>
        <w:autoSpaceDE w:val="0"/>
        <w:autoSpaceDN w:val="0"/>
        <w:adjustRightInd w:val="0"/>
        <w:ind w:firstLine="720"/>
        <w:jc w:val="both"/>
        <w:rPr>
          <w:sz w:val="22"/>
          <w:szCs w:val="22"/>
        </w:rPr>
      </w:pPr>
      <w:r w:rsidRPr="00FF3064">
        <w:rPr>
          <w:sz w:val="22"/>
          <w:szCs w:val="22"/>
        </w:rPr>
        <w:t>- производить рытье ям для добывания песка, глины, грунта;</w:t>
      </w:r>
    </w:p>
    <w:p w:rsidR="00F90AFA" w:rsidRPr="00FF3064" w:rsidRDefault="00F90AFA" w:rsidP="00C045CD">
      <w:pPr>
        <w:autoSpaceDE w:val="0"/>
        <w:autoSpaceDN w:val="0"/>
        <w:adjustRightInd w:val="0"/>
        <w:ind w:firstLine="720"/>
        <w:jc w:val="both"/>
        <w:rPr>
          <w:sz w:val="22"/>
          <w:szCs w:val="22"/>
        </w:rPr>
      </w:pPr>
      <w:r w:rsidRPr="00FF3064">
        <w:rPr>
          <w:sz w:val="22"/>
          <w:szCs w:val="22"/>
        </w:rPr>
        <w:t>- осуществлять складирование строительных и других материалов;</w:t>
      </w:r>
    </w:p>
    <w:p w:rsidR="00F90AFA" w:rsidRPr="00FF3064" w:rsidRDefault="00F90AFA" w:rsidP="00C045CD">
      <w:pPr>
        <w:autoSpaceDE w:val="0"/>
        <w:autoSpaceDN w:val="0"/>
        <w:adjustRightInd w:val="0"/>
        <w:ind w:firstLine="720"/>
        <w:jc w:val="both"/>
        <w:rPr>
          <w:sz w:val="22"/>
          <w:szCs w:val="22"/>
        </w:rPr>
      </w:pPr>
      <w:r w:rsidRPr="00FF3064">
        <w:rPr>
          <w:sz w:val="22"/>
          <w:szCs w:val="22"/>
        </w:rPr>
        <w:t>- ломать и выкапывать зеленые насаждения, рвать цветы, срезать дерн;</w:t>
      </w:r>
    </w:p>
    <w:p w:rsidR="00F90AFA" w:rsidRPr="00FF3064" w:rsidRDefault="00F90AFA" w:rsidP="00C045CD">
      <w:pPr>
        <w:autoSpaceDE w:val="0"/>
        <w:autoSpaceDN w:val="0"/>
        <w:adjustRightInd w:val="0"/>
        <w:ind w:firstLine="720"/>
        <w:jc w:val="both"/>
        <w:rPr>
          <w:sz w:val="22"/>
          <w:szCs w:val="22"/>
        </w:rPr>
      </w:pPr>
      <w:r w:rsidRPr="00FF3064">
        <w:rPr>
          <w:sz w:val="22"/>
          <w:szCs w:val="22"/>
        </w:rPr>
        <w:t>- выгуливать собак, пасти домашних животных;</w:t>
      </w:r>
    </w:p>
    <w:p w:rsidR="00F90AFA" w:rsidRPr="00FF3064" w:rsidRDefault="00F90AFA" w:rsidP="00C045CD">
      <w:pPr>
        <w:autoSpaceDE w:val="0"/>
        <w:autoSpaceDN w:val="0"/>
        <w:adjustRightInd w:val="0"/>
        <w:ind w:firstLine="720"/>
        <w:jc w:val="both"/>
        <w:rPr>
          <w:sz w:val="22"/>
          <w:szCs w:val="22"/>
        </w:rPr>
      </w:pPr>
      <w:r w:rsidRPr="00FF3064">
        <w:rPr>
          <w:sz w:val="22"/>
          <w:szCs w:val="22"/>
        </w:rPr>
        <w:t>- разводить костры;</w:t>
      </w:r>
    </w:p>
    <w:p w:rsidR="00F90AFA" w:rsidRPr="00FF3064" w:rsidRDefault="00F90AFA" w:rsidP="00C045CD">
      <w:pPr>
        <w:autoSpaceDE w:val="0"/>
        <w:autoSpaceDN w:val="0"/>
        <w:adjustRightInd w:val="0"/>
        <w:ind w:firstLine="720"/>
        <w:jc w:val="both"/>
        <w:rPr>
          <w:sz w:val="22"/>
          <w:szCs w:val="22"/>
        </w:rPr>
      </w:pPr>
      <w:r w:rsidRPr="00FF3064">
        <w:rPr>
          <w:sz w:val="22"/>
          <w:szCs w:val="22"/>
        </w:rPr>
        <w:t>- парковать личный транспорт на территории кладбищ, создавая помехи для проезда специализированного транспорта (катафалков).</w:t>
      </w:r>
    </w:p>
    <w:p w:rsidR="00F90AFA" w:rsidRPr="00FF3064" w:rsidRDefault="00F90AFA" w:rsidP="00C045CD">
      <w:pPr>
        <w:autoSpaceDE w:val="0"/>
        <w:autoSpaceDN w:val="0"/>
        <w:adjustRightInd w:val="0"/>
        <w:ind w:firstLine="720"/>
        <w:jc w:val="both"/>
        <w:rPr>
          <w:sz w:val="22"/>
          <w:szCs w:val="22"/>
        </w:rPr>
      </w:pPr>
      <w:r w:rsidRPr="00FF3064">
        <w:rPr>
          <w:sz w:val="22"/>
          <w:szCs w:val="22"/>
        </w:rPr>
        <w:t>Санитарно-защитная зона кладбищ составляет:</w:t>
      </w:r>
    </w:p>
    <w:p w:rsidR="00F90AFA" w:rsidRPr="00FF3064" w:rsidRDefault="00F90AFA" w:rsidP="00C045CD">
      <w:pPr>
        <w:autoSpaceDE w:val="0"/>
        <w:autoSpaceDN w:val="0"/>
        <w:adjustRightInd w:val="0"/>
        <w:ind w:firstLine="720"/>
        <w:jc w:val="both"/>
        <w:rPr>
          <w:sz w:val="22"/>
          <w:szCs w:val="22"/>
        </w:rPr>
      </w:pPr>
      <w:r w:rsidRPr="00FF3064">
        <w:rPr>
          <w:sz w:val="22"/>
          <w:szCs w:val="22"/>
        </w:rPr>
        <w:t>- для кладбищ смешанного и традиционного захоронения площадью от 20 до 40 гектаров - 500 метров по периметру;</w:t>
      </w:r>
    </w:p>
    <w:p w:rsidR="00F90AFA" w:rsidRPr="00FF3064" w:rsidRDefault="00F90AFA" w:rsidP="00C045CD">
      <w:pPr>
        <w:autoSpaceDE w:val="0"/>
        <w:autoSpaceDN w:val="0"/>
        <w:adjustRightInd w:val="0"/>
        <w:ind w:firstLine="720"/>
        <w:jc w:val="both"/>
        <w:rPr>
          <w:sz w:val="22"/>
          <w:szCs w:val="22"/>
        </w:rPr>
      </w:pPr>
      <w:r w:rsidRPr="00FF3064">
        <w:rPr>
          <w:sz w:val="22"/>
          <w:szCs w:val="22"/>
        </w:rPr>
        <w:t>- для кладбищ смешанного и традиционного захоронения площадью менее 20 гектаров - 300 метров по периметру;</w:t>
      </w:r>
    </w:p>
    <w:p w:rsidR="00F90AFA" w:rsidRPr="00FF3064" w:rsidRDefault="00F90AFA" w:rsidP="00C045CD">
      <w:pPr>
        <w:autoSpaceDE w:val="0"/>
        <w:autoSpaceDN w:val="0"/>
        <w:adjustRightInd w:val="0"/>
        <w:ind w:firstLine="720"/>
        <w:jc w:val="center"/>
        <w:rPr>
          <w:b/>
          <w:bCs/>
          <w:sz w:val="22"/>
          <w:szCs w:val="22"/>
        </w:rPr>
      </w:pPr>
      <w:bookmarkStart w:id="64" w:name="sub_46"/>
      <w:r w:rsidRPr="00FF3064">
        <w:rPr>
          <w:b/>
          <w:bCs/>
          <w:sz w:val="22"/>
          <w:szCs w:val="22"/>
        </w:rPr>
        <w:t>Ветеринарно-санитарное содержание  поселения</w:t>
      </w:r>
    </w:p>
    <w:p w:rsidR="00F90AFA" w:rsidRPr="00FF3064" w:rsidRDefault="00F90AFA" w:rsidP="00C045CD">
      <w:pPr>
        <w:autoSpaceDE w:val="0"/>
        <w:autoSpaceDN w:val="0"/>
        <w:adjustRightInd w:val="0"/>
        <w:ind w:firstLine="720"/>
        <w:jc w:val="both"/>
        <w:rPr>
          <w:sz w:val="22"/>
          <w:szCs w:val="22"/>
        </w:rPr>
      </w:pPr>
      <w:bookmarkStart w:id="65" w:name="sub_461"/>
      <w:bookmarkEnd w:id="64"/>
      <w:r w:rsidRPr="00FF3064">
        <w:rPr>
          <w:sz w:val="22"/>
          <w:szCs w:val="22"/>
        </w:rPr>
        <w:t>Биологические отходы утилизируют путем переработки на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захоранивают в специально отведенных местах (по решению Главного государственного ветеринарного инспектора Смоленской области) и по согласованию с территориальным отделом территориального Управления Федеральной службы Роспотребнадзора по Смоленской области.</w:t>
      </w:r>
    </w:p>
    <w:p w:rsidR="00F90AFA" w:rsidRPr="00FF3064" w:rsidRDefault="00F90AFA" w:rsidP="00C045CD">
      <w:pPr>
        <w:autoSpaceDE w:val="0"/>
        <w:autoSpaceDN w:val="0"/>
        <w:adjustRightInd w:val="0"/>
        <w:ind w:firstLine="720"/>
        <w:jc w:val="both"/>
        <w:rPr>
          <w:sz w:val="22"/>
          <w:szCs w:val="22"/>
        </w:rPr>
      </w:pPr>
      <w:bookmarkStart w:id="66" w:name="sub_462"/>
      <w:bookmarkEnd w:id="65"/>
      <w:r w:rsidRPr="00FF3064">
        <w:rPr>
          <w:sz w:val="22"/>
          <w:szCs w:val="22"/>
        </w:rPr>
        <w:t>Трупы животных, абортированные и мертворожденные плоды, утилизируются после обязательного осмотра ветеринарным специалистом и по его заключению, определяющему порядок их утилизации или уничтожения.</w:t>
      </w:r>
    </w:p>
    <w:p w:rsidR="00F90AFA" w:rsidRPr="00FF3064" w:rsidRDefault="00F90AFA" w:rsidP="00C045CD">
      <w:pPr>
        <w:autoSpaceDE w:val="0"/>
        <w:autoSpaceDN w:val="0"/>
        <w:adjustRightInd w:val="0"/>
        <w:ind w:firstLine="720"/>
        <w:jc w:val="both"/>
        <w:rPr>
          <w:sz w:val="22"/>
          <w:szCs w:val="22"/>
        </w:rPr>
      </w:pPr>
      <w:bookmarkStart w:id="67" w:name="sub_463"/>
      <w:bookmarkEnd w:id="66"/>
      <w:r w:rsidRPr="00FF3064">
        <w:rPr>
          <w:sz w:val="22"/>
          <w:szCs w:val="22"/>
        </w:rPr>
        <w:t>Владельцы животных, предприятия, учреждения и организации, независимо от форм собственности, обязаны доставлять биологические отходы для утилизации или уничтожения по договорам со специализированными предприятиями.</w:t>
      </w:r>
    </w:p>
    <w:p w:rsidR="00F90AFA" w:rsidRPr="00FF3064" w:rsidRDefault="00F90AFA" w:rsidP="00C045CD">
      <w:pPr>
        <w:autoSpaceDE w:val="0"/>
        <w:autoSpaceDN w:val="0"/>
        <w:adjustRightInd w:val="0"/>
        <w:ind w:firstLine="720"/>
        <w:jc w:val="both"/>
        <w:rPr>
          <w:sz w:val="22"/>
          <w:szCs w:val="22"/>
        </w:rPr>
      </w:pPr>
      <w:bookmarkStart w:id="68" w:name="sub_464"/>
      <w:bookmarkEnd w:id="67"/>
      <w:r w:rsidRPr="00FF3064">
        <w:rPr>
          <w:sz w:val="22"/>
          <w:szCs w:val="22"/>
        </w:rPr>
        <w:t>Сбор и уничтожение трупов диких (бродячих) животных проводят специализированные организации, занимающиеся текущим содержанием и текущим ремонтом объектов благоустройства поселения.</w:t>
      </w:r>
    </w:p>
    <w:bookmarkEnd w:id="68"/>
    <w:p w:rsidR="00F90AFA" w:rsidRPr="00FF3064" w:rsidRDefault="00F90AFA" w:rsidP="00C045CD">
      <w:pPr>
        <w:autoSpaceDE w:val="0"/>
        <w:autoSpaceDN w:val="0"/>
        <w:adjustRightInd w:val="0"/>
        <w:ind w:firstLine="720"/>
        <w:jc w:val="both"/>
        <w:rPr>
          <w:sz w:val="22"/>
          <w:szCs w:val="22"/>
        </w:rPr>
      </w:pPr>
    </w:p>
    <w:p w:rsidR="00F90AFA" w:rsidRPr="00FF3064" w:rsidRDefault="00F90AFA" w:rsidP="00C045CD">
      <w:pPr>
        <w:autoSpaceDE w:val="0"/>
        <w:autoSpaceDN w:val="0"/>
        <w:adjustRightInd w:val="0"/>
        <w:spacing w:before="108" w:after="108"/>
        <w:jc w:val="center"/>
        <w:outlineLvl w:val="0"/>
        <w:rPr>
          <w:b/>
          <w:bCs/>
          <w:sz w:val="22"/>
          <w:szCs w:val="22"/>
        </w:rPr>
      </w:pPr>
      <w:bookmarkStart w:id="69" w:name="sub_600"/>
      <w:r w:rsidRPr="00FF3064">
        <w:rPr>
          <w:b/>
          <w:bCs/>
          <w:sz w:val="22"/>
          <w:szCs w:val="22"/>
        </w:rPr>
        <w:t xml:space="preserve"> Ответственность за нарушение Правил</w:t>
      </w:r>
    </w:p>
    <w:bookmarkEnd w:id="69"/>
    <w:p w:rsidR="00F90AFA" w:rsidRPr="00FF3064" w:rsidRDefault="00F90AFA" w:rsidP="00C045CD">
      <w:pPr>
        <w:autoSpaceDE w:val="0"/>
        <w:autoSpaceDN w:val="0"/>
        <w:adjustRightInd w:val="0"/>
        <w:ind w:firstLine="720"/>
        <w:jc w:val="both"/>
        <w:rPr>
          <w:sz w:val="22"/>
          <w:szCs w:val="22"/>
        </w:rPr>
      </w:pPr>
      <w:r w:rsidRPr="00FF3064">
        <w:rPr>
          <w:sz w:val="22"/>
          <w:szCs w:val="22"/>
        </w:rPr>
        <w:t xml:space="preserve">Лица, нарушившие настоящие Правила, привлекаются к ответственности в соответствии с </w:t>
      </w:r>
      <w:hyperlink r:id="rId9" w:history="1">
        <w:r w:rsidRPr="00FF3064">
          <w:rPr>
            <w:sz w:val="22"/>
            <w:szCs w:val="22"/>
          </w:rPr>
          <w:t>Кодексом</w:t>
        </w:r>
      </w:hyperlink>
      <w:r w:rsidRPr="00FF3064">
        <w:rPr>
          <w:sz w:val="22"/>
          <w:szCs w:val="22"/>
        </w:rPr>
        <w:t xml:space="preserve"> Российской Федерации об административных правонарушениях и </w:t>
      </w:r>
      <w:hyperlink r:id="rId10" w:history="1">
        <w:r w:rsidRPr="00FF3064">
          <w:rPr>
            <w:sz w:val="22"/>
            <w:szCs w:val="22"/>
          </w:rPr>
          <w:t>областным законом</w:t>
        </w:r>
      </w:hyperlink>
      <w:r w:rsidRPr="00FF3064">
        <w:rPr>
          <w:sz w:val="22"/>
          <w:szCs w:val="22"/>
        </w:rPr>
        <w:t xml:space="preserve"> от 25.06.2003 N 28-з "Об административных правонарушениях на территории Смоленской области".</w:t>
      </w:r>
    </w:p>
    <w:p w:rsidR="00F90AFA" w:rsidRPr="00FF3064" w:rsidRDefault="00F90AFA" w:rsidP="00D53AC5">
      <w:pPr>
        <w:shd w:val="clear" w:color="auto" w:fill="FFFFFF"/>
        <w:tabs>
          <w:tab w:val="left" w:pos="1122"/>
        </w:tabs>
        <w:ind w:left="5"/>
        <w:jc w:val="both"/>
        <w:rPr>
          <w:color w:val="000000"/>
          <w:spacing w:val="4"/>
          <w:sz w:val="22"/>
          <w:szCs w:val="22"/>
        </w:rPr>
      </w:pPr>
      <w:r w:rsidRPr="00FF3064">
        <w:rPr>
          <w:color w:val="000000"/>
          <w:spacing w:val="4"/>
          <w:sz w:val="22"/>
          <w:szCs w:val="22"/>
        </w:rPr>
        <w:t xml:space="preserve">        </w:t>
      </w:r>
    </w:p>
    <w:p w:rsidR="00F90AFA" w:rsidRPr="00FF3064" w:rsidRDefault="00F90AFA" w:rsidP="00D53AC5">
      <w:pPr>
        <w:shd w:val="clear" w:color="auto" w:fill="FFFFFF"/>
        <w:tabs>
          <w:tab w:val="left" w:pos="1122"/>
        </w:tabs>
        <w:ind w:left="5"/>
        <w:jc w:val="both"/>
        <w:rPr>
          <w:color w:val="000000"/>
          <w:spacing w:val="-1"/>
          <w:sz w:val="22"/>
          <w:szCs w:val="22"/>
        </w:rPr>
      </w:pPr>
      <w:r w:rsidRPr="00FF3064">
        <w:rPr>
          <w:color w:val="000000"/>
          <w:spacing w:val="4"/>
          <w:sz w:val="22"/>
          <w:szCs w:val="22"/>
        </w:rPr>
        <w:t xml:space="preserve"> 1. Рекомендовать Администрации Новосельского сельского поселения Смоленского района Смоленской области разработать и утвердить «Правила благоустройства, озеленения, обеспечения чистоты и порядка на территории сельского поселения».                                                            </w:t>
      </w:r>
    </w:p>
    <w:sectPr w:rsidR="00F90AFA" w:rsidRPr="00FF3064" w:rsidSect="00D044F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AC5"/>
    <w:rsid w:val="00011E6C"/>
    <w:rsid w:val="00063A7D"/>
    <w:rsid w:val="000A3D76"/>
    <w:rsid w:val="00114728"/>
    <w:rsid w:val="004F1A9A"/>
    <w:rsid w:val="00692106"/>
    <w:rsid w:val="009D4610"/>
    <w:rsid w:val="00AB52D8"/>
    <w:rsid w:val="00BD63F9"/>
    <w:rsid w:val="00C045CD"/>
    <w:rsid w:val="00C05517"/>
    <w:rsid w:val="00D044F1"/>
    <w:rsid w:val="00D153A0"/>
    <w:rsid w:val="00D53AC5"/>
    <w:rsid w:val="00F90AFA"/>
    <w:rsid w:val="00FA037D"/>
    <w:rsid w:val="00FF30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C5"/>
    <w:rPr>
      <w:rFonts w:ascii="Times New Roman" w:eastAsia="Times New Roman" w:hAnsi="Times New Roman"/>
      <w:sz w:val="28"/>
      <w:szCs w:val="28"/>
    </w:rPr>
  </w:style>
  <w:style w:type="paragraph" w:styleId="Heading2">
    <w:name w:val="heading 2"/>
    <w:basedOn w:val="Normal"/>
    <w:next w:val="Normal"/>
    <w:link w:val="Heading2Char"/>
    <w:uiPriority w:val="99"/>
    <w:qFormat/>
    <w:rsid w:val="00D53AC5"/>
    <w:pPr>
      <w:keepNext/>
      <w:shd w:val="clear" w:color="auto" w:fill="FFFFFF"/>
      <w:ind w:right="1843" w:firstLine="748"/>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53AC5"/>
    <w:rPr>
      <w:rFonts w:ascii="Times New Roman" w:hAnsi="Times New Roman" w:cs="Times New Roman"/>
      <w:b/>
      <w:bCs/>
      <w:sz w:val="24"/>
      <w:szCs w:val="24"/>
      <w:shd w:val="clear" w:color="auto" w:fill="FFFFFF"/>
      <w:lang w:eastAsia="ru-RU"/>
    </w:rPr>
  </w:style>
  <w:style w:type="paragraph" w:styleId="BodyText2">
    <w:name w:val="Body Text 2"/>
    <w:basedOn w:val="Normal"/>
    <w:link w:val="BodyText2Char"/>
    <w:uiPriority w:val="99"/>
    <w:rsid w:val="00D53AC5"/>
    <w:pPr>
      <w:shd w:val="clear" w:color="auto" w:fill="FFFFFF"/>
      <w:ind w:right="5256"/>
    </w:pPr>
  </w:style>
  <w:style w:type="character" w:customStyle="1" w:styleId="BodyText2Char">
    <w:name w:val="Body Text 2 Char"/>
    <w:basedOn w:val="DefaultParagraphFont"/>
    <w:link w:val="BodyText2"/>
    <w:uiPriority w:val="99"/>
    <w:locked/>
    <w:rsid w:val="00D53AC5"/>
    <w:rPr>
      <w:rFonts w:ascii="Times New Roman" w:hAnsi="Times New Roman" w:cs="Times New Roman"/>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3" Type="http://schemas.openxmlformats.org/officeDocument/2006/relationships/webSettings" Target="webSettings.xml"/><Relationship Id="rId7" Type="http://schemas.openxmlformats.org/officeDocument/2006/relationships/hyperlink" Target="garantF1://12079591.10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205985.0" TargetMode="External"/><Relationship Id="rId11"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10" Type="http://schemas.openxmlformats.org/officeDocument/2006/relationships/hyperlink" Target="garantF1://25206013.0" TargetMode="External"/><Relationship Id="rId4" Type="http://schemas.openxmlformats.org/officeDocument/2006/relationships/image" Target="media/image1.png"/><Relationship Id="rId9"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6</Pages>
  <Words>3150</Words>
  <Characters>17960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Customer</cp:lastModifiedBy>
  <cp:revision>4</cp:revision>
  <cp:lastPrinted>2012-09-17T07:07:00Z</cp:lastPrinted>
  <dcterms:created xsi:type="dcterms:W3CDTF">2012-02-13T17:43:00Z</dcterms:created>
  <dcterms:modified xsi:type="dcterms:W3CDTF">2012-09-17T07:11:00Z</dcterms:modified>
</cp:coreProperties>
</file>